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AF9BB4" w14:textId="77777777" w:rsidR="00BD2405" w:rsidRDefault="00BD240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1650"/>
        <w:gridCol w:w="3735"/>
        <w:gridCol w:w="2250"/>
        <w:gridCol w:w="2850"/>
        <w:gridCol w:w="2685"/>
      </w:tblGrid>
      <w:tr w:rsidR="00BD2405" w14:paraId="4214D4FE" w14:textId="77777777">
        <w:trPr>
          <w:trHeight w:val="240"/>
        </w:trPr>
        <w:tc>
          <w:tcPr>
            <w:tcW w:w="1935" w:type="dxa"/>
            <w:vMerge w:val="restart"/>
          </w:tcPr>
          <w:p w14:paraId="7DF528E5" w14:textId="77777777" w:rsidR="00BD2405" w:rsidRDefault="00BD2405">
            <w:pPr>
              <w:pBdr>
                <w:top w:val="nil"/>
                <w:left w:val="nil"/>
                <w:bottom w:val="nil"/>
                <w:right w:val="nil"/>
                <w:between w:val="nil"/>
              </w:pBdr>
              <w:rPr>
                <w:rFonts w:ascii="Comic Sans MS" w:eastAsia="Comic Sans MS" w:hAnsi="Comic Sans MS" w:cs="Comic Sans MS"/>
                <w:color w:val="000000"/>
              </w:rPr>
            </w:pPr>
          </w:p>
          <w:p w14:paraId="412ED798" w14:textId="77777777" w:rsidR="00BD2405" w:rsidRDefault="00BD2405">
            <w:pPr>
              <w:pBdr>
                <w:top w:val="nil"/>
                <w:left w:val="nil"/>
                <w:bottom w:val="nil"/>
                <w:right w:val="nil"/>
                <w:between w:val="nil"/>
              </w:pBdr>
              <w:rPr>
                <w:rFonts w:ascii="Comic Sans MS" w:eastAsia="Comic Sans MS" w:hAnsi="Comic Sans MS" w:cs="Comic Sans MS"/>
                <w:color w:val="000000"/>
              </w:rPr>
            </w:pPr>
          </w:p>
          <w:p w14:paraId="3D11CC8B" w14:textId="77777777" w:rsidR="00BD2405" w:rsidRDefault="00BD2405">
            <w:pPr>
              <w:pBdr>
                <w:top w:val="nil"/>
                <w:left w:val="nil"/>
                <w:bottom w:val="nil"/>
                <w:right w:val="nil"/>
                <w:between w:val="nil"/>
              </w:pBdr>
              <w:jc w:val="center"/>
              <w:rPr>
                <w:rFonts w:ascii="Comic Sans MS" w:eastAsia="Comic Sans MS" w:hAnsi="Comic Sans MS" w:cs="Comic Sans MS"/>
                <w:color w:val="000000"/>
              </w:rPr>
            </w:pPr>
          </w:p>
        </w:tc>
        <w:tc>
          <w:tcPr>
            <w:tcW w:w="13170" w:type="dxa"/>
            <w:gridSpan w:val="5"/>
            <w:tcBorders>
              <w:bottom w:val="single" w:sz="4" w:space="0" w:color="000000"/>
            </w:tcBorders>
            <w:shd w:val="clear" w:color="auto" w:fill="B7B7B7"/>
          </w:tcPr>
          <w:p w14:paraId="6EE0C0AB" w14:textId="77777777" w:rsidR="00BD2405" w:rsidRDefault="00BD2405">
            <w:pPr>
              <w:pBdr>
                <w:top w:val="nil"/>
                <w:left w:val="nil"/>
                <w:bottom w:val="nil"/>
                <w:right w:val="nil"/>
                <w:between w:val="nil"/>
              </w:pBdr>
              <w:rPr>
                <w:rFonts w:ascii="Comic Sans MS" w:eastAsia="Comic Sans MS" w:hAnsi="Comic Sans MS" w:cs="Comic Sans MS"/>
                <w:color w:val="000000"/>
              </w:rPr>
            </w:pPr>
          </w:p>
          <w:p w14:paraId="3F4C4799" w14:textId="77777777" w:rsidR="00BD2405" w:rsidRDefault="00000000">
            <w:pPr>
              <w:pBdr>
                <w:top w:val="nil"/>
                <w:left w:val="nil"/>
                <w:bottom w:val="nil"/>
                <w:right w:val="nil"/>
                <w:between w:val="nil"/>
              </w:pBdr>
              <w:jc w:val="center"/>
              <w:rPr>
                <w:rFonts w:ascii="Arial" w:eastAsia="Arial" w:hAnsi="Arial" w:cs="Arial"/>
                <w:color w:val="000000"/>
                <w:sz w:val="56"/>
                <w:szCs w:val="56"/>
              </w:rPr>
            </w:pPr>
            <w:r>
              <w:rPr>
                <w:rFonts w:ascii="Arial" w:eastAsia="Arial" w:hAnsi="Arial" w:cs="Arial"/>
                <w:color w:val="000000"/>
                <w:sz w:val="56"/>
                <w:szCs w:val="56"/>
              </w:rPr>
              <w:t>202</w:t>
            </w:r>
            <w:r>
              <w:rPr>
                <w:rFonts w:ascii="Arial" w:eastAsia="Arial" w:hAnsi="Arial" w:cs="Arial"/>
                <w:sz w:val="56"/>
                <w:szCs w:val="56"/>
              </w:rPr>
              <w:t>4</w:t>
            </w:r>
            <w:r>
              <w:rPr>
                <w:rFonts w:ascii="Arial" w:eastAsia="Arial" w:hAnsi="Arial" w:cs="Arial"/>
                <w:color w:val="000000"/>
                <w:sz w:val="56"/>
                <w:szCs w:val="56"/>
              </w:rPr>
              <w:t xml:space="preserve"> – Allenton Curriculum Overview</w:t>
            </w:r>
          </w:p>
          <w:p w14:paraId="6C638C93" w14:textId="77777777" w:rsidR="00BD2405" w:rsidRDefault="00BD2405">
            <w:pPr>
              <w:pBdr>
                <w:top w:val="nil"/>
                <w:left w:val="nil"/>
                <w:bottom w:val="nil"/>
                <w:right w:val="nil"/>
                <w:between w:val="nil"/>
              </w:pBdr>
              <w:rPr>
                <w:rFonts w:ascii="Comic Sans MS" w:eastAsia="Comic Sans MS" w:hAnsi="Comic Sans MS" w:cs="Comic Sans MS"/>
                <w:color w:val="000000"/>
              </w:rPr>
            </w:pPr>
          </w:p>
        </w:tc>
      </w:tr>
      <w:tr w:rsidR="00BD2405" w14:paraId="5B40BA5E" w14:textId="77777777">
        <w:trPr>
          <w:trHeight w:val="240"/>
        </w:trPr>
        <w:tc>
          <w:tcPr>
            <w:tcW w:w="1935" w:type="dxa"/>
            <w:vMerge/>
          </w:tcPr>
          <w:p w14:paraId="343BFC33" w14:textId="77777777" w:rsidR="00BD2405" w:rsidRDefault="00BD2405">
            <w:pPr>
              <w:widowControl w:val="0"/>
              <w:pBdr>
                <w:top w:val="nil"/>
                <w:left w:val="nil"/>
                <w:bottom w:val="nil"/>
                <w:right w:val="nil"/>
                <w:between w:val="nil"/>
              </w:pBdr>
              <w:spacing w:line="276" w:lineRule="auto"/>
              <w:rPr>
                <w:rFonts w:ascii="Comic Sans MS" w:eastAsia="Comic Sans MS" w:hAnsi="Comic Sans MS" w:cs="Comic Sans MS"/>
                <w:color w:val="000000"/>
              </w:rPr>
            </w:pPr>
          </w:p>
        </w:tc>
        <w:tc>
          <w:tcPr>
            <w:tcW w:w="1650" w:type="dxa"/>
            <w:shd w:val="clear" w:color="auto" w:fill="F3F3F3"/>
          </w:tcPr>
          <w:p w14:paraId="7C4707E4" w14:textId="77777777" w:rsidR="00BD2405" w:rsidRDefault="00000000">
            <w:pPr>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color w:val="000000"/>
              </w:rPr>
              <w:t xml:space="preserve">Term 1 </w:t>
            </w:r>
            <w:proofErr w:type="spellStart"/>
            <w:r>
              <w:rPr>
                <w:rFonts w:ascii="Comic Sans MS" w:eastAsia="Comic Sans MS" w:hAnsi="Comic Sans MS" w:cs="Comic Sans MS"/>
                <w:b/>
                <w:color w:val="000000"/>
              </w:rPr>
              <w:t>Wk</w:t>
            </w:r>
            <w:proofErr w:type="spellEnd"/>
            <w:r>
              <w:rPr>
                <w:rFonts w:ascii="Comic Sans MS" w:eastAsia="Comic Sans MS" w:hAnsi="Comic Sans MS" w:cs="Comic Sans MS"/>
                <w:b/>
                <w:color w:val="000000"/>
              </w:rPr>
              <w:t xml:space="preserve"> 1-</w:t>
            </w:r>
            <w:r>
              <w:rPr>
                <w:rFonts w:ascii="Comic Sans MS" w:eastAsia="Comic Sans MS" w:hAnsi="Comic Sans MS" w:cs="Comic Sans MS"/>
                <w:b/>
              </w:rPr>
              <w:t>5</w:t>
            </w:r>
          </w:p>
        </w:tc>
        <w:tc>
          <w:tcPr>
            <w:tcW w:w="3735" w:type="dxa"/>
            <w:shd w:val="clear" w:color="auto" w:fill="F3F3F3"/>
          </w:tcPr>
          <w:p w14:paraId="4C06AE16" w14:textId="77777777" w:rsidR="00BD2405" w:rsidRDefault="00000000">
            <w:pPr>
              <w:pBdr>
                <w:top w:val="nil"/>
                <w:left w:val="nil"/>
                <w:bottom w:val="nil"/>
                <w:right w:val="nil"/>
                <w:between w:val="nil"/>
              </w:pBdr>
              <w:jc w:val="center"/>
              <w:rPr>
                <w:rFonts w:ascii="Comic Sans MS" w:eastAsia="Comic Sans MS" w:hAnsi="Comic Sans MS" w:cs="Comic Sans MS"/>
                <w:b/>
              </w:rPr>
            </w:pPr>
            <w:r>
              <w:rPr>
                <w:rFonts w:ascii="Comic Sans MS" w:eastAsia="Comic Sans MS" w:hAnsi="Comic Sans MS" w:cs="Comic Sans MS"/>
                <w:b/>
              </w:rPr>
              <w:t xml:space="preserve">12 Week Inquiry </w:t>
            </w:r>
          </w:p>
          <w:p w14:paraId="3751705D" w14:textId="77777777" w:rsidR="00BD2405" w:rsidRDefault="00000000">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 xml:space="preserve">TERM 1 </w:t>
            </w:r>
            <w:proofErr w:type="spellStart"/>
            <w:r>
              <w:rPr>
                <w:rFonts w:ascii="Comic Sans MS" w:eastAsia="Comic Sans MS" w:hAnsi="Comic Sans MS" w:cs="Comic Sans MS"/>
                <w:b/>
                <w:color w:val="000000"/>
              </w:rPr>
              <w:t>Wk</w:t>
            </w:r>
            <w:proofErr w:type="spellEnd"/>
            <w:r>
              <w:rPr>
                <w:rFonts w:ascii="Comic Sans MS" w:eastAsia="Comic Sans MS" w:hAnsi="Comic Sans MS" w:cs="Comic Sans MS"/>
                <w:b/>
                <w:color w:val="000000"/>
              </w:rPr>
              <w:t xml:space="preserve"> </w:t>
            </w:r>
            <w:r>
              <w:rPr>
                <w:rFonts w:ascii="Comic Sans MS" w:eastAsia="Comic Sans MS" w:hAnsi="Comic Sans MS" w:cs="Comic Sans MS"/>
                <w:b/>
              </w:rPr>
              <w:t>6</w:t>
            </w:r>
            <w:r>
              <w:rPr>
                <w:rFonts w:ascii="Comic Sans MS" w:eastAsia="Comic Sans MS" w:hAnsi="Comic Sans MS" w:cs="Comic Sans MS"/>
                <w:b/>
                <w:color w:val="000000"/>
              </w:rPr>
              <w:t xml:space="preserve">- Term 2 </w:t>
            </w:r>
            <w:r>
              <w:rPr>
                <w:rFonts w:ascii="Comic Sans MS" w:eastAsia="Comic Sans MS" w:hAnsi="Comic Sans MS" w:cs="Comic Sans MS"/>
                <w:b/>
              </w:rPr>
              <w:t>W</w:t>
            </w:r>
            <w:r>
              <w:rPr>
                <w:rFonts w:ascii="Comic Sans MS" w:eastAsia="Comic Sans MS" w:hAnsi="Comic Sans MS" w:cs="Comic Sans MS"/>
                <w:b/>
                <w:color w:val="000000"/>
              </w:rPr>
              <w:t xml:space="preserve">eek </w:t>
            </w:r>
            <w:r>
              <w:rPr>
                <w:rFonts w:ascii="Comic Sans MS" w:eastAsia="Comic Sans MS" w:hAnsi="Comic Sans MS" w:cs="Comic Sans MS"/>
                <w:b/>
              </w:rPr>
              <w:t>8</w:t>
            </w:r>
          </w:p>
        </w:tc>
        <w:tc>
          <w:tcPr>
            <w:tcW w:w="2250" w:type="dxa"/>
            <w:shd w:val="clear" w:color="auto" w:fill="F3F3F3"/>
          </w:tcPr>
          <w:p w14:paraId="4A50689D" w14:textId="77777777" w:rsidR="00BD2405" w:rsidRDefault="00000000">
            <w:pPr>
              <w:jc w:val="center"/>
              <w:rPr>
                <w:rFonts w:ascii="Comic Sans MS" w:eastAsia="Comic Sans MS" w:hAnsi="Comic Sans MS" w:cs="Comic Sans MS"/>
                <w:b/>
              </w:rPr>
            </w:pPr>
            <w:r>
              <w:rPr>
                <w:rFonts w:ascii="Comic Sans MS" w:eastAsia="Comic Sans MS" w:hAnsi="Comic Sans MS" w:cs="Comic Sans MS"/>
                <w:b/>
              </w:rPr>
              <w:t xml:space="preserve">Health </w:t>
            </w:r>
          </w:p>
          <w:p w14:paraId="09CA3E28" w14:textId="77777777" w:rsidR="00BD2405" w:rsidRDefault="00000000">
            <w:pPr>
              <w:jc w:val="center"/>
              <w:rPr>
                <w:rFonts w:ascii="Comic Sans MS" w:eastAsia="Comic Sans MS" w:hAnsi="Comic Sans MS" w:cs="Comic Sans MS"/>
                <w:b/>
              </w:rPr>
            </w:pPr>
            <w:r>
              <w:rPr>
                <w:rFonts w:ascii="Comic Sans MS" w:eastAsia="Comic Sans MS" w:hAnsi="Comic Sans MS" w:cs="Comic Sans MS"/>
                <w:b/>
              </w:rPr>
              <w:t xml:space="preserve">Term 2 </w:t>
            </w:r>
            <w:proofErr w:type="spellStart"/>
            <w:r>
              <w:rPr>
                <w:rFonts w:ascii="Comic Sans MS" w:eastAsia="Comic Sans MS" w:hAnsi="Comic Sans MS" w:cs="Comic Sans MS"/>
                <w:b/>
              </w:rPr>
              <w:t>Wk</w:t>
            </w:r>
            <w:proofErr w:type="spellEnd"/>
            <w:r>
              <w:rPr>
                <w:rFonts w:ascii="Comic Sans MS" w:eastAsia="Comic Sans MS" w:hAnsi="Comic Sans MS" w:cs="Comic Sans MS"/>
                <w:b/>
              </w:rPr>
              <w:t xml:space="preserve"> 8 and week 9</w:t>
            </w:r>
          </w:p>
        </w:tc>
        <w:tc>
          <w:tcPr>
            <w:tcW w:w="2850" w:type="dxa"/>
            <w:shd w:val="clear" w:color="auto" w:fill="F3F3F3"/>
          </w:tcPr>
          <w:p w14:paraId="2EBF4652" w14:textId="77777777" w:rsidR="00BD2405" w:rsidRDefault="00000000">
            <w:pPr>
              <w:jc w:val="center"/>
              <w:rPr>
                <w:rFonts w:ascii="Comic Sans MS" w:eastAsia="Comic Sans MS" w:hAnsi="Comic Sans MS" w:cs="Comic Sans MS"/>
                <w:b/>
              </w:rPr>
            </w:pPr>
            <w:r>
              <w:rPr>
                <w:rFonts w:ascii="Comic Sans MS" w:eastAsia="Comic Sans MS" w:hAnsi="Comic Sans MS" w:cs="Comic Sans MS"/>
                <w:b/>
              </w:rPr>
              <w:t xml:space="preserve">12 Week Inquiry </w:t>
            </w:r>
          </w:p>
          <w:p w14:paraId="7AF97DB2" w14:textId="77777777" w:rsidR="00BD2405" w:rsidRDefault="00000000">
            <w:pPr>
              <w:jc w:val="center"/>
              <w:rPr>
                <w:rFonts w:ascii="Comic Sans MS" w:eastAsia="Comic Sans MS" w:hAnsi="Comic Sans MS" w:cs="Comic Sans MS"/>
                <w:color w:val="000000"/>
              </w:rPr>
            </w:pPr>
            <w:r>
              <w:rPr>
                <w:rFonts w:ascii="Comic Sans MS" w:eastAsia="Comic Sans MS" w:hAnsi="Comic Sans MS" w:cs="Comic Sans MS"/>
                <w:b/>
              </w:rPr>
              <w:t xml:space="preserve">TERM 2 </w:t>
            </w:r>
            <w:proofErr w:type="spellStart"/>
            <w:r>
              <w:rPr>
                <w:rFonts w:ascii="Comic Sans MS" w:eastAsia="Comic Sans MS" w:hAnsi="Comic Sans MS" w:cs="Comic Sans MS"/>
                <w:b/>
              </w:rPr>
              <w:t>Wk</w:t>
            </w:r>
            <w:proofErr w:type="spellEnd"/>
            <w:r>
              <w:rPr>
                <w:rFonts w:ascii="Comic Sans MS" w:eastAsia="Comic Sans MS" w:hAnsi="Comic Sans MS" w:cs="Comic Sans MS"/>
                <w:b/>
              </w:rPr>
              <w:t xml:space="preserve"> 10- Term 3 Week 10</w:t>
            </w:r>
          </w:p>
        </w:tc>
        <w:tc>
          <w:tcPr>
            <w:tcW w:w="2685" w:type="dxa"/>
            <w:shd w:val="clear" w:color="auto" w:fill="F3F3F3"/>
          </w:tcPr>
          <w:p w14:paraId="5058018F" w14:textId="77777777" w:rsidR="00BD2405" w:rsidRDefault="00000000">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 xml:space="preserve">TERM 4 Week </w:t>
            </w:r>
            <w:r>
              <w:rPr>
                <w:rFonts w:ascii="Comic Sans MS" w:eastAsia="Comic Sans MS" w:hAnsi="Comic Sans MS" w:cs="Comic Sans MS"/>
                <w:b/>
              </w:rPr>
              <w:t xml:space="preserve">Health </w:t>
            </w:r>
            <w:proofErr w:type="gramStart"/>
            <w:r>
              <w:rPr>
                <w:rFonts w:ascii="Comic Sans MS" w:eastAsia="Comic Sans MS" w:hAnsi="Comic Sans MS" w:cs="Comic Sans MS"/>
                <w:b/>
              </w:rPr>
              <w:t>and  Passion</w:t>
            </w:r>
            <w:proofErr w:type="gramEnd"/>
            <w:r>
              <w:rPr>
                <w:rFonts w:ascii="Comic Sans MS" w:eastAsia="Comic Sans MS" w:hAnsi="Comic Sans MS" w:cs="Comic Sans MS"/>
                <w:b/>
              </w:rPr>
              <w:t xml:space="preserve"> Projects  1</w:t>
            </w:r>
            <w:r>
              <w:rPr>
                <w:rFonts w:ascii="Comic Sans MS" w:eastAsia="Comic Sans MS" w:hAnsi="Comic Sans MS" w:cs="Comic Sans MS"/>
                <w:b/>
                <w:color w:val="000000"/>
              </w:rPr>
              <w:t>-</w:t>
            </w:r>
            <w:r>
              <w:rPr>
                <w:rFonts w:ascii="Comic Sans MS" w:eastAsia="Comic Sans MS" w:hAnsi="Comic Sans MS" w:cs="Comic Sans MS"/>
                <w:b/>
              </w:rPr>
              <w:t>7</w:t>
            </w:r>
            <w:r>
              <w:rPr>
                <w:rFonts w:ascii="Comic Sans MS" w:eastAsia="Comic Sans MS" w:hAnsi="Comic Sans MS" w:cs="Comic Sans MS"/>
                <w:b/>
                <w:color w:val="000000"/>
              </w:rPr>
              <w:t>,</w:t>
            </w:r>
            <w:r>
              <w:rPr>
                <w:rFonts w:ascii="Comic Sans MS" w:eastAsia="Comic Sans MS" w:hAnsi="Comic Sans MS" w:cs="Comic Sans MS"/>
                <w:b/>
              </w:rPr>
              <w:t>Christmas 8</w:t>
            </w:r>
            <w:r>
              <w:rPr>
                <w:rFonts w:ascii="Comic Sans MS" w:eastAsia="Comic Sans MS" w:hAnsi="Comic Sans MS" w:cs="Comic Sans MS"/>
                <w:b/>
                <w:color w:val="000000"/>
              </w:rPr>
              <w:t>-10</w:t>
            </w:r>
          </w:p>
        </w:tc>
      </w:tr>
      <w:tr w:rsidR="00BD2405" w14:paraId="1F867DF2" w14:textId="77777777">
        <w:tc>
          <w:tcPr>
            <w:tcW w:w="1935" w:type="dxa"/>
          </w:tcPr>
          <w:p w14:paraId="5D3A85CF" w14:textId="77777777" w:rsidR="00BD2405" w:rsidRDefault="00BD2405">
            <w:pPr>
              <w:pBdr>
                <w:top w:val="nil"/>
                <w:left w:val="nil"/>
                <w:bottom w:val="nil"/>
                <w:right w:val="nil"/>
                <w:between w:val="nil"/>
              </w:pBdr>
              <w:ind w:right="75"/>
              <w:rPr>
                <w:rFonts w:ascii="Arial" w:eastAsia="Arial" w:hAnsi="Arial" w:cs="Arial"/>
                <w:b/>
                <w:color w:val="000000"/>
                <w:sz w:val="28"/>
                <w:szCs w:val="28"/>
              </w:rPr>
            </w:pPr>
          </w:p>
        </w:tc>
        <w:tc>
          <w:tcPr>
            <w:tcW w:w="13170" w:type="dxa"/>
            <w:gridSpan w:val="5"/>
            <w:shd w:val="clear" w:color="auto" w:fill="B7B7B7"/>
          </w:tcPr>
          <w:p w14:paraId="292C31FD" w14:textId="77777777" w:rsidR="00BD2405" w:rsidRDefault="00000000">
            <w:pPr>
              <w:ind w:right="75" w:firstLine="555"/>
              <w:jc w:val="both"/>
              <w:rPr>
                <w:rFonts w:ascii="Arial" w:eastAsia="Arial" w:hAnsi="Arial" w:cs="Arial"/>
                <w:color w:val="000000"/>
                <w:sz w:val="48"/>
                <w:szCs w:val="48"/>
              </w:rPr>
            </w:pPr>
            <w:r>
              <w:rPr>
                <w:rFonts w:ascii="Arial" w:eastAsia="Arial" w:hAnsi="Arial" w:cs="Arial"/>
                <w:b/>
                <w:sz w:val="48"/>
                <w:szCs w:val="48"/>
              </w:rPr>
              <w:t>The ‘Why’ we are here</w:t>
            </w:r>
            <w:r>
              <w:rPr>
                <w:rFonts w:ascii="Arial" w:eastAsia="Arial" w:hAnsi="Arial" w:cs="Arial"/>
                <w:sz w:val="48"/>
                <w:szCs w:val="48"/>
              </w:rPr>
              <w:t> </w:t>
            </w:r>
          </w:p>
        </w:tc>
      </w:tr>
      <w:tr w:rsidR="00BD2405" w14:paraId="69BEE7CF" w14:textId="77777777">
        <w:tc>
          <w:tcPr>
            <w:tcW w:w="1935" w:type="dxa"/>
          </w:tcPr>
          <w:p w14:paraId="059A67E3" w14:textId="77777777" w:rsidR="00BD2405" w:rsidRDefault="00000000">
            <w:pPr>
              <w:pBdr>
                <w:top w:val="nil"/>
                <w:left w:val="nil"/>
                <w:bottom w:val="nil"/>
                <w:right w:val="nil"/>
                <w:between w:val="nil"/>
              </w:pBdr>
              <w:ind w:right="75"/>
              <w:rPr>
                <w:rFonts w:ascii="Arial" w:eastAsia="Arial" w:hAnsi="Arial" w:cs="Arial"/>
                <w:color w:val="000000"/>
                <w:sz w:val="28"/>
                <w:szCs w:val="28"/>
              </w:rPr>
            </w:pPr>
            <w:r>
              <w:rPr>
                <w:rFonts w:ascii="Arial" w:eastAsia="Arial" w:hAnsi="Arial" w:cs="Arial"/>
                <w:b/>
                <w:color w:val="000000"/>
                <w:sz w:val="28"/>
                <w:szCs w:val="28"/>
              </w:rPr>
              <w:t>Strategic Aims 202</w:t>
            </w:r>
            <w:r>
              <w:rPr>
                <w:rFonts w:ascii="Arial" w:eastAsia="Arial" w:hAnsi="Arial" w:cs="Arial"/>
                <w:b/>
                <w:sz w:val="28"/>
                <w:szCs w:val="28"/>
              </w:rPr>
              <w:t>4</w:t>
            </w:r>
          </w:p>
          <w:p w14:paraId="0F902112" w14:textId="77777777" w:rsidR="00BD2405" w:rsidRDefault="00BD2405">
            <w:pPr>
              <w:pBdr>
                <w:top w:val="nil"/>
                <w:left w:val="nil"/>
                <w:bottom w:val="nil"/>
                <w:right w:val="nil"/>
                <w:between w:val="nil"/>
              </w:pBdr>
              <w:jc w:val="both"/>
              <w:rPr>
                <w:rFonts w:ascii="Arial" w:eastAsia="Arial" w:hAnsi="Arial" w:cs="Arial"/>
                <w:b/>
                <w:color w:val="000000"/>
                <w:sz w:val="28"/>
                <w:szCs w:val="28"/>
              </w:rPr>
            </w:pPr>
          </w:p>
        </w:tc>
        <w:tc>
          <w:tcPr>
            <w:tcW w:w="13170" w:type="dxa"/>
            <w:gridSpan w:val="5"/>
          </w:tcPr>
          <w:p w14:paraId="27516C75" w14:textId="77777777" w:rsidR="00BD2405" w:rsidRDefault="00000000">
            <w:pPr>
              <w:pBdr>
                <w:top w:val="nil"/>
                <w:left w:val="nil"/>
                <w:bottom w:val="nil"/>
                <w:right w:val="nil"/>
                <w:between w:val="nil"/>
              </w:pBdr>
              <w:ind w:right="75" w:firstLine="555"/>
              <w:jc w:val="both"/>
              <w:rPr>
                <w:rFonts w:ascii="Arial" w:eastAsia="Arial" w:hAnsi="Arial" w:cs="Arial"/>
                <w:color w:val="000000"/>
                <w:sz w:val="28"/>
                <w:szCs w:val="28"/>
              </w:rPr>
            </w:pPr>
            <w:r>
              <w:rPr>
                <w:rFonts w:ascii="Arial" w:eastAsia="Arial" w:hAnsi="Arial" w:cs="Arial"/>
                <w:color w:val="000000"/>
                <w:sz w:val="28"/>
                <w:szCs w:val="28"/>
              </w:rPr>
              <w:t> </w:t>
            </w:r>
          </w:p>
          <w:p w14:paraId="79BA91D4" w14:textId="77777777" w:rsidR="00BD2405" w:rsidRDefault="00000000">
            <w:pPr>
              <w:pBdr>
                <w:top w:val="nil"/>
                <w:left w:val="nil"/>
                <w:bottom w:val="nil"/>
                <w:right w:val="nil"/>
                <w:between w:val="nil"/>
              </w:pBdr>
              <w:ind w:right="75"/>
              <w:jc w:val="both"/>
              <w:rPr>
                <w:rFonts w:ascii="Arial" w:eastAsia="Arial" w:hAnsi="Arial" w:cs="Arial"/>
                <w:color w:val="000000"/>
                <w:sz w:val="28"/>
                <w:szCs w:val="28"/>
              </w:rPr>
            </w:pPr>
            <w:r>
              <w:rPr>
                <w:rFonts w:ascii="Arial" w:eastAsia="Arial" w:hAnsi="Arial" w:cs="Arial"/>
                <w:color w:val="000000"/>
                <w:sz w:val="28"/>
                <w:szCs w:val="28"/>
              </w:rPr>
              <w:t xml:space="preserve">1. </w:t>
            </w:r>
            <w:r>
              <w:rPr>
                <w:rFonts w:ascii="Arial" w:eastAsia="Arial" w:hAnsi="Arial" w:cs="Arial"/>
                <w:color w:val="000000"/>
                <w:sz w:val="28"/>
                <w:szCs w:val="28"/>
              </w:rPr>
              <w:tab/>
              <w:t>To provide a student-centred, future-focused curriculum.</w:t>
            </w:r>
          </w:p>
          <w:p w14:paraId="05795D3E" w14:textId="77777777" w:rsidR="00BD2405" w:rsidRDefault="00000000">
            <w:pPr>
              <w:pBdr>
                <w:top w:val="nil"/>
                <w:left w:val="nil"/>
                <w:bottom w:val="nil"/>
                <w:right w:val="nil"/>
                <w:between w:val="nil"/>
              </w:pBdr>
              <w:ind w:right="75"/>
              <w:jc w:val="both"/>
              <w:rPr>
                <w:rFonts w:ascii="Arial" w:eastAsia="Arial" w:hAnsi="Arial" w:cs="Arial"/>
                <w:color w:val="000000"/>
                <w:sz w:val="28"/>
                <w:szCs w:val="28"/>
              </w:rPr>
            </w:pPr>
            <w:r>
              <w:rPr>
                <w:rFonts w:ascii="Arial" w:eastAsia="Arial" w:hAnsi="Arial" w:cs="Arial"/>
                <w:color w:val="000000"/>
                <w:sz w:val="28"/>
                <w:szCs w:val="28"/>
              </w:rPr>
              <w:t xml:space="preserve">2. </w:t>
            </w:r>
            <w:r>
              <w:rPr>
                <w:rFonts w:ascii="Arial" w:eastAsia="Arial" w:hAnsi="Arial" w:cs="Arial"/>
                <w:color w:val="000000"/>
                <w:sz w:val="28"/>
                <w:szCs w:val="28"/>
              </w:rPr>
              <w:tab/>
              <w:t xml:space="preserve">To have </w:t>
            </w:r>
            <w:r>
              <w:rPr>
                <w:rFonts w:ascii="Arial" w:eastAsia="Arial" w:hAnsi="Arial" w:cs="Arial"/>
                <w:sz w:val="28"/>
                <w:szCs w:val="28"/>
              </w:rPr>
              <w:t>reciprocal</w:t>
            </w:r>
            <w:r>
              <w:rPr>
                <w:rFonts w:ascii="Arial" w:eastAsia="Arial" w:hAnsi="Arial" w:cs="Arial"/>
                <w:color w:val="000000"/>
                <w:sz w:val="28"/>
                <w:szCs w:val="28"/>
              </w:rPr>
              <w:t xml:space="preserve"> relationships with students, parents, </w:t>
            </w:r>
            <w:proofErr w:type="gramStart"/>
            <w:r>
              <w:rPr>
                <w:rFonts w:ascii="Arial" w:eastAsia="Arial" w:hAnsi="Arial" w:cs="Arial"/>
                <w:color w:val="000000"/>
                <w:sz w:val="28"/>
                <w:szCs w:val="28"/>
              </w:rPr>
              <w:t>whanau</w:t>
            </w:r>
            <w:proofErr w:type="gramEnd"/>
            <w:r>
              <w:rPr>
                <w:rFonts w:ascii="Arial" w:eastAsia="Arial" w:hAnsi="Arial" w:cs="Arial"/>
                <w:color w:val="000000"/>
                <w:sz w:val="28"/>
                <w:szCs w:val="28"/>
              </w:rPr>
              <w:t xml:space="preserve"> and community.</w:t>
            </w:r>
          </w:p>
          <w:p w14:paraId="1BFAC44E" w14:textId="77777777" w:rsidR="00BD2405" w:rsidRDefault="00000000">
            <w:pPr>
              <w:pBdr>
                <w:top w:val="nil"/>
                <w:left w:val="nil"/>
                <w:bottom w:val="nil"/>
                <w:right w:val="nil"/>
                <w:between w:val="nil"/>
              </w:pBdr>
              <w:ind w:right="75"/>
              <w:jc w:val="both"/>
              <w:rPr>
                <w:rFonts w:ascii="Arial" w:eastAsia="Arial" w:hAnsi="Arial" w:cs="Arial"/>
                <w:color w:val="000000"/>
                <w:sz w:val="28"/>
                <w:szCs w:val="28"/>
              </w:rPr>
            </w:pPr>
            <w:r>
              <w:rPr>
                <w:rFonts w:ascii="Arial" w:eastAsia="Arial" w:hAnsi="Arial" w:cs="Arial"/>
                <w:color w:val="000000"/>
                <w:sz w:val="28"/>
                <w:szCs w:val="28"/>
              </w:rPr>
              <w:t xml:space="preserve">3. </w:t>
            </w:r>
            <w:r>
              <w:rPr>
                <w:rFonts w:ascii="Arial" w:eastAsia="Arial" w:hAnsi="Arial" w:cs="Arial"/>
                <w:color w:val="000000"/>
                <w:sz w:val="28"/>
                <w:szCs w:val="28"/>
              </w:rPr>
              <w:tab/>
              <w:t xml:space="preserve">To have a learning environment that celebrates our school culture, </w:t>
            </w:r>
            <w:proofErr w:type="gramStart"/>
            <w:r>
              <w:rPr>
                <w:rFonts w:ascii="Arial" w:eastAsia="Arial" w:hAnsi="Arial" w:cs="Arial"/>
                <w:color w:val="000000"/>
                <w:sz w:val="28"/>
                <w:szCs w:val="28"/>
              </w:rPr>
              <w:t>values</w:t>
            </w:r>
            <w:proofErr w:type="gramEnd"/>
            <w:r>
              <w:rPr>
                <w:rFonts w:ascii="Arial" w:eastAsia="Arial" w:hAnsi="Arial" w:cs="Arial"/>
                <w:color w:val="000000"/>
                <w:sz w:val="28"/>
                <w:szCs w:val="28"/>
              </w:rPr>
              <w:t xml:space="preserve"> and people.</w:t>
            </w:r>
          </w:p>
          <w:p w14:paraId="7E49A153" w14:textId="77777777" w:rsidR="00BD2405" w:rsidRDefault="00BD2405">
            <w:pPr>
              <w:pBdr>
                <w:top w:val="nil"/>
                <w:left w:val="nil"/>
                <w:bottom w:val="nil"/>
                <w:right w:val="nil"/>
                <w:between w:val="nil"/>
              </w:pBdr>
              <w:ind w:right="75"/>
              <w:jc w:val="both"/>
              <w:rPr>
                <w:rFonts w:ascii="Arial" w:eastAsia="Arial" w:hAnsi="Arial" w:cs="Arial"/>
                <w:sz w:val="28"/>
                <w:szCs w:val="28"/>
              </w:rPr>
            </w:pPr>
          </w:p>
        </w:tc>
      </w:tr>
      <w:tr w:rsidR="00BD2405" w14:paraId="708F3143" w14:textId="77777777">
        <w:tc>
          <w:tcPr>
            <w:tcW w:w="1935" w:type="dxa"/>
          </w:tcPr>
          <w:p w14:paraId="5BCFD760" w14:textId="77777777" w:rsidR="00BD2405" w:rsidRDefault="00BD2405">
            <w:pPr>
              <w:pBdr>
                <w:top w:val="nil"/>
                <w:left w:val="nil"/>
                <w:bottom w:val="nil"/>
                <w:right w:val="nil"/>
                <w:between w:val="nil"/>
              </w:pBdr>
              <w:jc w:val="both"/>
              <w:rPr>
                <w:rFonts w:ascii="Arial" w:eastAsia="Arial" w:hAnsi="Arial" w:cs="Arial"/>
                <w:b/>
                <w:color w:val="000000"/>
                <w:sz w:val="28"/>
                <w:szCs w:val="28"/>
              </w:rPr>
            </w:pPr>
          </w:p>
        </w:tc>
        <w:tc>
          <w:tcPr>
            <w:tcW w:w="13170" w:type="dxa"/>
            <w:gridSpan w:val="5"/>
            <w:shd w:val="clear" w:color="auto" w:fill="B7B7B7"/>
          </w:tcPr>
          <w:p w14:paraId="4F865C49" w14:textId="77777777" w:rsidR="00BD2405" w:rsidRDefault="00000000">
            <w:pPr>
              <w:ind w:right="75" w:firstLine="555"/>
              <w:jc w:val="both"/>
              <w:rPr>
                <w:rFonts w:ascii="Arial" w:eastAsia="Arial" w:hAnsi="Arial" w:cs="Arial"/>
                <w:i/>
                <w:color w:val="000000"/>
                <w:sz w:val="48"/>
                <w:szCs w:val="48"/>
              </w:rPr>
            </w:pPr>
            <w:r>
              <w:rPr>
                <w:rFonts w:ascii="Arial" w:eastAsia="Arial" w:hAnsi="Arial" w:cs="Arial"/>
                <w:b/>
                <w:sz w:val="48"/>
                <w:szCs w:val="48"/>
              </w:rPr>
              <w:t>The ‘Who” we are as learners</w:t>
            </w:r>
          </w:p>
        </w:tc>
      </w:tr>
      <w:tr w:rsidR="00BD2405" w14:paraId="1890EC99" w14:textId="77777777">
        <w:trPr>
          <w:trHeight w:val="2119"/>
        </w:trPr>
        <w:tc>
          <w:tcPr>
            <w:tcW w:w="1935" w:type="dxa"/>
          </w:tcPr>
          <w:p w14:paraId="4061C1E3" w14:textId="77777777" w:rsidR="00BD2405" w:rsidRDefault="00000000">
            <w:pPr>
              <w:rPr>
                <w:rFonts w:ascii="Arial" w:eastAsia="Arial" w:hAnsi="Arial" w:cs="Arial"/>
                <w:b/>
                <w:sz w:val="28"/>
                <w:szCs w:val="28"/>
              </w:rPr>
            </w:pPr>
            <w:r>
              <w:rPr>
                <w:rFonts w:ascii="Arial" w:eastAsia="Arial" w:hAnsi="Arial" w:cs="Arial"/>
                <w:b/>
                <w:noProof/>
                <w:sz w:val="28"/>
                <w:szCs w:val="28"/>
              </w:rPr>
              <w:drawing>
                <wp:inline distT="114300" distB="114300" distL="114300" distR="114300" wp14:anchorId="19C9D5A6" wp14:editId="6F160317">
                  <wp:extent cx="1371600" cy="124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71600" cy="1244600"/>
                          </a:xfrm>
                          <a:prstGeom prst="rect">
                            <a:avLst/>
                          </a:prstGeom>
                          <a:ln/>
                        </pic:spPr>
                      </pic:pic>
                    </a:graphicData>
                  </a:graphic>
                </wp:inline>
              </w:drawing>
            </w:r>
          </w:p>
        </w:tc>
        <w:tc>
          <w:tcPr>
            <w:tcW w:w="13170" w:type="dxa"/>
            <w:gridSpan w:val="5"/>
          </w:tcPr>
          <w:p w14:paraId="015806B2" w14:textId="77777777" w:rsidR="00BD2405" w:rsidRDefault="00000000">
            <w:pPr>
              <w:spacing w:line="276" w:lineRule="auto"/>
              <w:rPr>
                <w:rFonts w:ascii="Arial" w:eastAsia="Arial" w:hAnsi="Arial" w:cs="Arial"/>
                <w:b/>
                <w:sz w:val="36"/>
                <w:szCs w:val="36"/>
              </w:rPr>
            </w:pPr>
            <w:proofErr w:type="spellStart"/>
            <w:r>
              <w:rPr>
                <w:rFonts w:ascii="Arial" w:eastAsia="Arial" w:hAnsi="Arial" w:cs="Arial"/>
                <w:b/>
                <w:sz w:val="36"/>
                <w:szCs w:val="36"/>
              </w:rPr>
              <w:t>Te</w:t>
            </w:r>
            <w:proofErr w:type="spellEnd"/>
            <w:r>
              <w:rPr>
                <w:rFonts w:ascii="Arial" w:eastAsia="Arial" w:hAnsi="Arial" w:cs="Arial"/>
                <w:b/>
                <w:sz w:val="36"/>
                <w:szCs w:val="36"/>
              </w:rPr>
              <w:t xml:space="preserve"> </w:t>
            </w:r>
            <w:proofErr w:type="spellStart"/>
            <w:r>
              <w:rPr>
                <w:rFonts w:ascii="Arial" w:eastAsia="Arial" w:hAnsi="Arial" w:cs="Arial"/>
                <w:b/>
                <w:sz w:val="36"/>
                <w:szCs w:val="36"/>
              </w:rPr>
              <w:t>Mātaiaho</w:t>
            </w:r>
            <w:proofErr w:type="spellEnd"/>
            <w:r>
              <w:rPr>
                <w:rFonts w:ascii="Arial" w:eastAsia="Arial" w:hAnsi="Arial" w:cs="Arial"/>
                <w:b/>
                <w:sz w:val="36"/>
                <w:szCs w:val="36"/>
              </w:rPr>
              <w:t xml:space="preserve"> progression model: Curriculum phases</w:t>
            </w:r>
          </w:p>
          <w:p w14:paraId="29059D5A" w14:textId="77777777" w:rsidR="00BD2405" w:rsidRDefault="00000000">
            <w:pPr>
              <w:spacing w:line="276" w:lineRule="auto"/>
              <w:rPr>
                <w:rFonts w:ascii="Arial" w:eastAsia="Arial" w:hAnsi="Arial" w:cs="Arial"/>
                <w:i/>
              </w:rPr>
            </w:pPr>
            <w:r>
              <w:rPr>
                <w:rFonts w:ascii="Arial" w:eastAsia="Arial" w:hAnsi="Arial" w:cs="Arial"/>
                <w:b/>
                <w:sz w:val="29"/>
                <w:szCs w:val="29"/>
              </w:rPr>
              <w:t xml:space="preserve">Phase 1 </w:t>
            </w:r>
            <w:r>
              <w:rPr>
                <w:rFonts w:ascii="Arial" w:eastAsia="Arial" w:hAnsi="Arial" w:cs="Arial"/>
                <w:b/>
                <w:sz w:val="25"/>
                <w:szCs w:val="25"/>
              </w:rPr>
              <w:t xml:space="preserve">(years 0-3) </w:t>
            </w:r>
            <w:proofErr w:type="spellStart"/>
            <w:r>
              <w:rPr>
                <w:rFonts w:ascii="Arial" w:eastAsia="Arial" w:hAnsi="Arial" w:cs="Arial"/>
                <w:i/>
              </w:rPr>
              <w:t>Te</w:t>
            </w:r>
            <w:proofErr w:type="spellEnd"/>
            <w:r>
              <w:rPr>
                <w:rFonts w:ascii="Arial" w:eastAsia="Arial" w:hAnsi="Arial" w:cs="Arial"/>
                <w:i/>
              </w:rPr>
              <w:t xml:space="preserve"> </w:t>
            </w:r>
            <w:proofErr w:type="spellStart"/>
            <w:r>
              <w:rPr>
                <w:rFonts w:ascii="Arial" w:eastAsia="Arial" w:hAnsi="Arial" w:cs="Arial"/>
                <w:i/>
              </w:rPr>
              <w:t>tupu</w:t>
            </w:r>
            <w:proofErr w:type="spellEnd"/>
            <w:r>
              <w:rPr>
                <w:rFonts w:ascii="Arial" w:eastAsia="Arial" w:hAnsi="Arial" w:cs="Arial"/>
                <w:i/>
              </w:rPr>
              <w:t xml:space="preserve"> </w:t>
            </w:r>
            <w:proofErr w:type="spellStart"/>
            <w:r>
              <w:rPr>
                <w:rFonts w:ascii="Arial" w:eastAsia="Arial" w:hAnsi="Arial" w:cs="Arial"/>
                <w:i/>
              </w:rPr>
              <w:t>pāhautea</w:t>
            </w:r>
            <w:proofErr w:type="spellEnd"/>
            <w:r>
              <w:rPr>
                <w:rFonts w:ascii="Arial" w:eastAsia="Arial" w:hAnsi="Arial" w:cs="Arial"/>
                <w:i/>
              </w:rPr>
              <w:t xml:space="preserve"> </w:t>
            </w:r>
            <w:proofErr w:type="spellStart"/>
            <w:r>
              <w:rPr>
                <w:rFonts w:ascii="Arial" w:eastAsia="Arial" w:hAnsi="Arial" w:cs="Arial"/>
                <w:i/>
              </w:rPr>
              <w:t>i</w:t>
            </w:r>
            <w:proofErr w:type="spellEnd"/>
            <w:r>
              <w:rPr>
                <w:rFonts w:ascii="Arial" w:eastAsia="Arial" w:hAnsi="Arial" w:cs="Arial"/>
                <w:i/>
              </w:rPr>
              <w:t xml:space="preserve"> </w:t>
            </w:r>
            <w:proofErr w:type="spellStart"/>
            <w:r>
              <w:rPr>
                <w:rFonts w:ascii="Arial" w:eastAsia="Arial" w:hAnsi="Arial" w:cs="Arial"/>
                <w:i/>
              </w:rPr>
              <w:t>te</w:t>
            </w:r>
            <w:proofErr w:type="spellEnd"/>
            <w:r>
              <w:rPr>
                <w:rFonts w:ascii="Arial" w:eastAsia="Arial" w:hAnsi="Arial" w:cs="Arial"/>
                <w:i/>
              </w:rPr>
              <w:t xml:space="preserve"> </w:t>
            </w:r>
            <w:proofErr w:type="spellStart"/>
            <w:r>
              <w:rPr>
                <w:rFonts w:ascii="Arial" w:eastAsia="Arial" w:hAnsi="Arial" w:cs="Arial"/>
                <w:i/>
              </w:rPr>
              <w:t>taiao</w:t>
            </w:r>
            <w:proofErr w:type="spellEnd"/>
            <w:r>
              <w:rPr>
                <w:rFonts w:ascii="Arial" w:eastAsia="Arial" w:hAnsi="Arial" w:cs="Arial"/>
                <w:i/>
              </w:rPr>
              <w:t xml:space="preserve"> </w:t>
            </w:r>
            <w:proofErr w:type="spellStart"/>
            <w:r>
              <w:rPr>
                <w:rFonts w:ascii="Arial" w:eastAsia="Arial" w:hAnsi="Arial" w:cs="Arial"/>
                <w:i/>
              </w:rPr>
              <w:t>ako</w:t>
            </w:r>
            <w:proofErr w:type="spellEnd"/>
            <w:r>
              <w:rPr>
                <w:rFonts w:ascii="Arial" w:eastAsia="Arial" w:hAnsi="Arial" w:cs="Arial"/>
                <w:i/>
              </w:rPr>
              <w:t xml:space="preserve"> e </w:t>
            </w:r>
            <w:proofErr w:type="spellStart"/>
            <w:r>
              <w:rPr>
                <w:rFonts w:ascii="Arial" w:eastAsia="Arial" w:hAnsi="Arial" w:cs="Arial"/>
                <w:i/>
              </w:rPr>
              <w:t>haumako</w:t>
            </w:r>
            <w:proofErr w:type="spellEnd"/>
            <w:r>
              <w:rPr>
                <w:rFonts w:ascii="Arial" w:eastAsia="Arial" w:hAnsi="Arial" w:cs="Arial"/>
                <w:i/>
              </w:rPr>
              <w:t xml:space="preserve"> ana </w:t>
            </w:r>
            <w:proofErr w:type="spellStart"/>
            <w:r>
              <w:rPr>
                <w:rFonts w:ascii="Arial" w:eastAsia="Arial" w:hAnsi="Arial" w:cs="Arial"/>
                <w:i/>
              </w:rPr>
              <w:t>i</w:t>
            </w:r>
            <w:proofErr w:type="spellEnd"/>
            <w:r>
              <w:rPr>
                <w:rFonts w:ascii="Arial" w:eastAsia="Arial" w:hAnsi="Arial" w:cs="Arial"/>
                <w:i/>
              </w:rPr>
              <w:t xml:space="preserve"> </w:t>
            </w:r>
            <w:proofErr w:type="spellStart"/>
            <w:r>
              <w:rPr>
                <w:rFonts w:ascii="Arial" w:eastAsia="Arial" w:hAnsi="Arial" w:cs="Arial"/>
                <w:i/>
              </w:rPr>
              <w:t>te</w:t>
            </w:r>
            <w:proofErr w:type="spellEnd"/>
            <w:r>
              <w:rPr>
                <w:rFonts w:ascii="Arial" w:eastAsia="Arial" w:hAnsi="Arial" w:cs="Arial"/>
                <w:i/>
              </w:rPr>
              <w:t xml:space="preserve"> </w:t>
            </w:r>
            <w:proofErr w:type="spellStart"/>
            <w:r>
              <w:rPr>
                <w:rFonts w:ascii="Arial" w:eastAsia="Arial" w:hAnsi="Arial" w:cs="Arial"/>
                <w:i/>
              </w:rPr>
              <w:t>reo</w:t>
            </w:r>
            <w:proofErr w:type="spellEnd"/>
            <w:r>
              <w:rPr>
                <w:rFonts w:ascii="Arial" w:eastAsia="Arial" w:hAnsi="Arial" w:cs="Arial"/>
                <w:i/>
              </w:rPr>
              <w:t xml:space="preserve"> </w:t>
            </w:r>
            <w:proofErr w:type="spellStart"/>
            <w:r>
              <w:rPr>
                <w:rFonts w:ascii="Arial" w:eastAsia="Arial" w:hAnsi="Arial" w:cs="Arial"/>
                <w:i/>
              </w:rPr>
              <w:t>matatini</w:t>
            </w:r>
            <w:proofErr w:type="spellEnd"/>
            <w:r>
              <w:rPr>
                <w:rFonts w:ascii="Arial" w:eastAsia="Arial" w:hAnsi="Arial" w:cs="Arial"/>
                <w:i/>
              </w:rPr>
              <w:t xml:space="preserve"> me </w:t>
            </w:r>
            <w:proofErr w:type="spellStart"/>
            <w:r>
              <w:rPr>
                <w:rFonts w:ascii="Arial" w:eastAsia="Arial" w:hAnsi="Arial" w:cs="Arial"/>
                <w:i/>
              </w:rPr>
              <w:t>te</w:t>
            </w:r>
            <w:proofErr w:type="spellEnd"/>
            <w:r>
              <w:rPr>
                <w:rFonts w:ascii="Arial" w:eastAsia="Arial" w:hAnsi="Arial" w:cs="Arial"/>
                <w:i/>
              </w:rPr>
              <w:t xml:space="preserve"> </w:t>
            </w:r>
            <w:proofErr w:type="spellStart"/>
            <w:r>
              <w:rPr>
                <w:rFonts w:ascii="Arial" w:eastAsia="Arial" w:hAnsi="Arial" w:cs="Arial"/>
                <w:i/>
              </w:rPr>
              <w:t>pāngarau</w:t>
            </w:r>
            <w:proofErr w:type="spellEnd"/>
          </w:p>
          <w:p w14:paraId="5772527F" w14:textId="77777777" w:rsidR="00BD2405" w:rsidRDefault="00000000">
            <w:pPr>
              <w:spacing w:line="276" w:lineRule="auto"/>
              <w:rPr>
                <w:rFonts w:ascii="Arial" w:eastAsia="Arial" w:hAnsi="Arial" w:cs="Arial"/>
                <w:b/>
              </w:rPr>
            </w:pPr>
            <w:r>
              <w:rPr>
                <w:rFonts w:ascii="Arial" w:eastAsia="Arial" w:hAnsi="Arial" w:cs="Arial"/>
                <w:b/>
              </w:rPr>
              <w:t xml:space="preserve">                                       Thriving in environments rich in literacy and numeracy</w:t>
            </w:r>
          </w:p>
          <w:p w14:paraId="57D3BE72" w14:textId="77777777" w:rsidR="00BD2405" w:rsidRDefault="00000000">
            <w:pPr>
              <w:spacing w:line="276" w:lineRule="auto"/>
              <w:rPr>
                <w:rFonts w:ascii="Arial" w:eastAsia="Arial" w:hAnsi="Arial" w:cs="Arial"/>
                <w:color w:val="414142"/>
              </w:rPr>
            </w:pPr>
            <w:r>
              <w:rPr>
                <w:rFonts w:ascii="Arial" w:eastAsia="Arial" w:hAnsi="Arial" w:cs="Arial"/>
                <w:b/>
                <w:sz w:val="29"/>
                <w:szCs w:val="29"/>
              </w:rPr>
              <w:t xml:space="preserve">Phase 2 </w:t>
            </w:r>
            <w:r>
              <w:rPr>
                <w:rFonts w:ascii="Arial" w:eastAsia="Arial" w:hAnsi="Arial" w:cs="Arial"/>
                <w:b/>
                <w:sz w:val="25"/>
                <w:szCs w:val="25"/>
              </w:rPr>
              <w:t xml:space="preserve">(years 4-6) </w:t>
            </w:r>
            <w:proofErr w:type="spellStart"/>
            <w:r>
              <w:rPr>
                <w:rFonts w:ascii="Arial" w:eastAsia="Arial" w:hAnsi="Arial" w:cs="Arial"/>
                <w:color w:val="414142"/>
              </w:rPr>
              <w:t>Te</w:t>
            </w:r>
            <w:proofErr w:type="spellEnd"/>
            <w:r>
              <w:rPr>
                <w:rFonts w:ascii="Arial" w:eastAsia="Arial" w:hAnsi="Arial" w:cs="Arial"/>
                <w:color w:val="414142"/>
              </w:rPr>
              <w:t xml:space="preserve"> </w:t>
            </w:r>
            <w:proofErr w:type="spellStart"/>
            <w:r>
              <w:rPr>
                <w:rFonts w:ascii="Arial" w:eastAsia="Arial" w:hAnsi="Arial" w:cs="Arial"/>
                <w:color w:val="414142"/>
              </w:rPr>
              <w:t>whakawhānui</w:t>
            </w:r>
            <w:proofErr w:type="spellEnd"/>
            <w:r>
              <w:rPr>
                <w:rFonts w:ascii="Arial" w:eastAsia="Arial" w:hAnsi="Arial" w:cs="Arial"/>
                <w:color w:val="414142"/>
              </w:rPr>
              <w:t xml:space="preserve"> </w:t>
            </w:r>
            <w:proofErr w:type="spellStart"/>
            <w:r>
              <w:rPr>
                <w:rFonts w:ascii="Arial" w:eastAsia="Arial" w:hAnsi="Arial" w:cs="Arial"/>
                <w:color w:val="414142"/>
              </w:rPr>
              <w:t>i</w:t>
            </w:r>
            <w:proofErr w:type="spellEnd"/>
            <w:r>
              <w:rPr>
                <w:rFonts w:ascii="Arial" w:eastAsia="Arial" w:hAnsi="Arial" w:cs="Arial"/>
                <w:color w:val="414142"/>
              </w:rPr>
              <w:t xml:space="preserve"> </w:t>
            </w:r>
            <w:proofErr w:type="spellStart"/>
            <w:r>
              <w:rPr>
                <w:rFonts w:ascii="Arial" w:eastAsia="Arial" w:hAnsi="Arial" w:cs="Arial"/>
                <w:color w:val="414142"/>
              </w:rPr>
              <w:t>ngā</w:t>
            </w:r>
            <w:proofErr w:type="spellEnd"/>
            <w:r>
              <w:rPr>
                <w:rFonts w:ascii="Arial" w:eastAsia="Arial" w:hAnsi="Arial" w:cs="Arial"/>
                <w:color w:val="414142"/>
              </w:rPr>
              <w:t xml:space="preserve"> </w:t>
            </w:r>
            <w:proofErr w:type="spellStart"/>
            <w:r>
              <w:rPr>
                <w:rFonts w:ascii="Arial" w:eastAsia="Arial" w:hAnsi="Arial" w:cs="Arial"/>
                <w:color w:val="414142"/>
              </w:rPr>
              <w:t>pae</w:t>
            </w:r>
            <w:proofErr w:type="spellEnd"/>
            <w:r>
              <w:rPr>
                <w:rFonts w:ascii="Arial" w:eastAsia="Arial" w:hAnsi="Arial" w:cs="Arial"/>
                <w:color w:val="414142"/>
              </w:rPr>
              <w:t xml:space="preserve"> o </w:t>
            </w:r>
            <w:proofErr w:type="spellStart"/>
            <w:r>
              <w:rPr>
                <w:rFonts w:ascii="Arial" w:eastAsia="Arial" w:hAnsi="Arial" w:cs="Arial"/>
                <w:color w:val="414142"/>
              </w:rPr>
              <w:t>te</w:t>
            </w:r>
            <w:proofErr w:type="spellEnd"/>
            <w:r>
              <w:rPr>
                <w:rFonts w:ascii="Arial" w:eastAsia="Arial" w:hAnsi="Arial" w:cs="Arial"/>
                <w:color w:val="414142"/>
              </w:rPr>
              <w:t xml:space="preserve"> </w:t>
            </w:r>
            <w:proofErr w:type="spellStart"/>
            <w:r>
              <w:rPr>
                <w:rFonts w:ascii="Arial" w:eastAsia="Arial" w:hAnsi="Arial" w:cs="Arial"/>
                <w:color w:val="414142"/>
              </w:rPr>
              <w:t>mātauranga</w:t>
            </w:r>
            <w:proofErr w:type="spellEnd"/>
            <w:r>
              <w:rPr>
                <w:rFonts w:ascii="Arial" w:eastAsia="Arial" w:hAnsi="Arial" w:cs="Arial"/>
                <w:color w:val="414142"/>
              </w:rPr>
              <w:t xml:space="preserve"> me </w:t>
            </w:r>
            <w:proofErr w:type="spellStart"/>
            <w:r>
              <w:rPr>
                <w:rFonts w:ascii="Arial" w:eastAsia="Arial" w:hAnsi="Arial" w:cs="Arial"/>
                <w:color w:val="414142"/>
              </w:rPr>
              <w:t>te</w:t>
            </w:r>
            <w:proofErr w:type="spellEnd"/>
            <w:r>
              <w:rPr>
                <w:rFonts w:ascii="Arial" w:eastAsia="Arial" w:hAnsi="Arial" w:cs="Arial"/>
                <w:color w:val="414142"/>
              </w:rPr>
              <w:t xml:space="preserve"> mahi </w:t>
            </w:r>
            <w:proofErr w:type="spellStart"/>
            <w:r>
              <w:rPr>
                <w:rFonts w:ascii="Arial" w:eastAsia="Arial" w:hAnsi="Arial" w:cs="Arial"/>
                <w:color w:val="414142"/>
              </w:rPr>
              <w:t>tahi</w:t>
            </w:r>
            <w:proofErr w:type="spellEnd"/>
          </w:p>
          <w:p w14:paraId="713DF793" w14:textId="77777777" w:rsidR="00BD2405" w:rsidRDefault="00000000">
            <w:pPr>
              <w:spacing w:line="276" w:lineRule="auto"/>
              <w:rPr>
                <w:rFonts w:ascii="Arial" w:eastAsia="Arial" w:hAnsi="Arial" w:cs="Arial"/>
                <w:b/>
              </w:rPr>
            </w:pPr>
            <w:r>
              <w:rPr>
                <w:rFonts w:ascii="Arial" w:eastAsia="Arial" w:hAnsi="Arial" w:cs="Arial"/>
                <w:b/>
              </w:rPr>
              <w:t xml:space="preserve">                                       Expanding horizons of knowledge and collaborating</w:t>
            </w:r>
          </w:p>
          <w:p w14:paraId="714FAC46" w14:textId="77777777" w:rsidR="00BD2405" w:rsidRDefault="00000000">
            <w:pPr>
              <w:spacing w:line="276" w:lineRule="auto"/>
              <w:rPr>
                <w:rFonts w:ascii="Comic Sans MS" w:eastAsia="Comic Sans MS" w:hAnsi="Comic Sans MS" w:cs="Comic Sans MS"/>
                <w:b/>
                <w:sz w:val="32"/>
                <w:szCs w:val="32"/>
              </w:rPr>
            </w:pPr>
            <w:r>
              <w:rPr>
                <w:rFonts w:ascii="Arial" w:eastAsia="Arial" w:hAnsi="Arial" w:cs="Arial"/>
                <w:i/>
                <w:sz w:val="21"/>
                <w:szCs w:val="21"/>
                <w:highlight w:val="white"/>
              </w:rPr>
              <w:t xml:space="preserve">The </w:t>
            </w:r>
            <w:proofErr w:type="spellStart"/>
            <w:r>
              <w:rPr>
                <w:rFonts w:ascii="Arial" w:eastAsia="Arial" w:hAnsi="Arial" w:cs="Arial"/>
                <w:i/>
                <w:sz w:val="21"/>
                <w:szCs w:val="21"/>
                <w:highlight w:val="white"/>
              </w:rPr>
              <w:t>Te</w:t>
            </w:r>
            <w:proofErr w:type="spellEnd"/>
            <w:r>
              <w:rPr>
                <w:rFonts w:ascii="Arial" w:eastAsia="Arial" w:hAnsi="Arial" w:cs="Arial"/>
                <w:i/>
                <w:sz w:val="21"/>
                <w:szCs w:val="21"/>
                <w:highlight w:val="white"/>
              </w:rPr>
              <w:t xml:space="preserve"> </w:t>
            </w:r>
            <w:proofErr w:type="spellStart"/>
            <w:r>
              <w:rPr>
                <w:rFonts w:ascii="Arial" w:eastAsia="Arial" w:hAnsi="Arial" w:cs="Arial"/>
                <w:i/>
                <w:sz w:val="21"/>
                <w:szCs w:val="21"/>
                <w:highlight w:val="white"/>
              </w:rPr>
              <w:t>Mātaiho</w:t>
            </w:r>
            <w:proofErr w:type="spellEnd"/>
            <w:r>
              <w:rPr>
                <w:rFonts w:ascii="Arial" w:eastAsia="Arial" w:hAnsi="Arial" w:cs="Arial"/>
                <w:i/>
                <w:sz w:val="21"/>
                <w:szCs w:val="21"/>
                <w:highlight w:val="white"/>
              </w:rPr>
              <w:t xml:space="preserve"> curriculum broadens the view of success by recognising the close relationship between achievement and wellbeing, and it underlines the importance of setting and supporting high expectations for </w:t>
            </w:r>
            <w:proofErr w:type="spellStart"/>
            <w:r>
              <w:rPr>
                <w:rFonts w:ascii="Arial" w:eastAsia="Arial" w:hAnsi="Arial" w:cs="Arial"/>
                <w:i/>
                <w:sz w:val="21"/>
                <w:szCs w:val="21"/>
                <w:highlight w:val="white"/>
              </w:rPr>
              <w:t>ākonga</w:t>
            </w:r>
            <w:proofErr w:type="spellEnd"/>
            <w:r>
              <w:rPr>
                <w:rFonts w:ascii="Arial" w:eastAsia="Arial" w:hAnsi="Arial" w:cs="Arial"/>
                <w:i/>
                <w:sz w:val="21"/>
                <w:szCs w:val="21"/>
                <w:highlight w:val="white"/>
              </w:rPr>
              <w:t xml:space="preserve">, enabling all to learn and excel. It aims to transform educational inequities for Māori, giving prominence to </w:t>
            </w:r>
            <w:proofErr w:type="spellStart"/>
            <w:r>
              <w:rPr>
                <w:rFonts w:ascii="Arial" w:eastAsia="Arial" w:hAnsi="Arial" w:cs="Arial"/>
                <w:i/>
                <w:sz w:val="21"/>
                <w:szCs w:val="21"/>
                <w:highlight w:val="white"/>
              </w:rPr>
              <w:t>mātauranga</w:t>
            </w:r>
            <w:proofErr w:type="spellEnd"/>
            <w:r>
              <w:rPr>
                <w:rFonts w:ascii="Arial" w:eastAsia="Arial" w:hAnsi="Arial" w:cs="Arial"/>
                <w:i/>
                <w:sz w:val="21"/>
                <w:szCs w:val="21"/>
                <w:highlight w:val="white"/>
              </w:rPr>
              <w:t xml:space="preserve"> Māori and </w:t>
            </w:r>
            <w:proofErr w:type="spellStart"/>
            <w:r>
              <w:rPr>
                <w:rFonts w:ascii="Arial" w:eastAsia="Arial" w:hAnsi="Arial" w:cs="Arial"/>
                <w:i/>
                <w:sz w:val="21"/>
                <w:szCs w:val="21"/>
                <w:highlight w:val="white"/>
              </w:rPr>
              <w:t>te</w:t>
            </w:r>
            <w:proofErr w:type="spellEnd"/>
            <w:r>
              <w:rPr>
                <w:rFonts w:ascii="Arial" w:eastAsia="Arial" w:hAnsi="Arial" w:cs="Arial"/>
                <w:i/>
                <w:sz w:val="21"/>
                <w:szCs w:val="21"/>
                <w:highlight w:val="white"/>
              </w:rPr>
              <w:t xml:space="preserve"> </w:t>
            </w:r>
            <w:proofErr w:type="spellStart"/>
            <w:r>
              <w:rPr>
                <w:rFonts w:ascii="Arial" w:eastAsia="Arial" w:hAnsi="Arial" w:cs="Arial"/>
                <w:i/>
                <w:sz w:val="21"/>
                <w:szCs w:val="21"/>
                <w:highlight w:val="white"/>
              </w:rPr>
              <w:t>reo</w:t>
            </w:r>
            <w:proofErr w:type="spellEnd"/>
            <w:r>
              <w:rPr>
                <w:rFonts w:ascii="Arial" w:eastAsia="Arial" w:hAnsi="Arial" w:cs="Arial"/>
                <w:i/>
                <w:sz w:val="21"/>
                <w:szCs w:val="21"/>
                <w:highlight w:val="white"/>
              </w:rPr>
              <w:t xml:space="preserve"> Māori.</w:t>
            </w:r>
          </w:p>
        </w:tc>
      </w:tr>
      <w:tr w:rsidR="00BD2405" w14:paraId="158164BE" w14:textId="77777777">
        <w:tc>
          <w:tcPr>
            <w:tcW w:w="1935" w:type="dxa"/>
          </w:tcPr>
          <w:p w14:paraId="0AD1641B" w14:textId="77777777" w:rsidR="00BD2405" w:rsidRDefault="00BD2405">
            <w:pPr>
              <w:pBdr>
                <w:top w:val="nil"/>
                <w:left w:val="nil"/>
                <w:bottom w:val="nil"/>
                <w:right w:val="nil"/>
                <w:between w:val="nil"/>
              </w:pBdr>
              <w:rPr>
                <w:rFonts w:ascii="Arial" w:eastAsia="Arial" w:hAnsi="Arial" w:cs="Arial"/>
                <w:b/>
                <w:sz w:val="28"/>
                <w:szCs w:val="28"/>
              </w:rPr>
            </w:pPr>
          </w:p>
          <w:p w14:paraId="1DFA0DF8" w14:textId="77777777" w:rsidR="00BD2405" w:rsidRDefault="00BD2405">
            <w:pPr>
              <w:pBdr>
                <w:top w:val="nil"/>
                <w:left w:val="nil"/>
                <w:bottom w:val="nil"/>
                <w:right w:val="nil"/>
                <w:between w:val="nil"/>
              </w:pBdr>
              <w:jc w:val="both"/>
              <w:rPr>
                <w:rFonts w:ascii="Arial" w:eastAsia="Arial" w:hAnsi="Arial" w:cs="Arial"/>
                <w:b/>
                <w:sz w:val="28"/>
                <w:szCs w:val="28"/>
              </w:rPr>
            </w:pPr>
          </w:p>
          <w:p w14:paraId="1CF69260" w14:textId="77777777" w:rsidR="00BD2405" w:rsidRDefault="00BD2405">
            <w:pPr>
              <w:pBdr>
                <w:top w:val="nil"/>
                <w:left w:val="nil"/>
                <w:bottom w:val="nil"/>
                <w:right w:val="nil"/>
                <w:between w:val="nil"/>
              </w:pBdr>
              <w:jc w:val="both"/>
              <w:rPr>
                <w:rFonts w:ascii="Arial" w:eastAsia="Arial" w:hAnsi="Arial" w:cs="Arial"/>
                <w:b/>
                <w:sz w:val="28"/>
                <w:szCs w:val="28"/>
              </w:rPr>
            </w:pPr>
          </w:p>
          <w:p w14:paraId="3A5A37F4" w14:textId="77777777" w:rsidR="00BD2405" w:rsidRDefault="00BD2405">
            <w:pPr>
              <w:pBdr>
                <w:top w:val="nil"/>
                <w:left w:val="nil"/>
                <w:bottom w:val="nil"/>
                <w:right w:val="nil"/>
                <w:between w:val="nil"/>
              </w:pBdr>
              <w:rPr>
                <w:rFonts w:ascii="Arial" w:eastAsia="Arial" w:hAnsi="Arial" w:cs="Arial"/>
                <w:b/>
                <w:sz w:val="28"/>
                <w:szCs w:val="28"/>
              </w:rPr>
            </w:pPr>
          </w:p>
          <w:p w14:paraId="322165A1" w14:textId="77777777" w:rsidR="00BD2405" w:rsidRDefault="00BD2405">
            <w:pPr>
              <w:pBdr>
                <w:top w:val="nil"/>
                <w:left w:val="nil"/>
                <w:bottom w:val="nil"/>
                <w:right w:val="nil"/>
                <w:between w:val="nil"/>
              </w:pBdr>
              <w:rPr>
                <w:rFonts w:ascii="Arial" w:eastAsia="Arial" w:hAnsi="Arial" w:cs="Arial"/>
                <w:b/>
                <w:sz w:val="28"/>
                <w:szCs w:val="28"/>
              </w:rPr>
            </w:pPr>
          </w:p>
        </w:tc>
        <w:tc>
          <w:tcPr>
            <w:tcW w:w="13170" w:type="dxa"/>
            <w:gridSpan w:val="5"/>
          </w:tcPr>
          <w:p w14:paraId="4644B119" w14:textId="77777777" w:rsidR="00BD2405" w:rsidRDefault="00000000">
            <w:pPr>
              <w:spacing w:line="276" w:lineRule="auto"/>
              <w:rPr>
                <w:rFonts w:ascii="Arial" w:eastAsia="Arial" w:hAnsi="Arial" w:cs="Arial"/>
                <w:i/>
                <w:sz w:val="36"/>
                <w:szCs w:val="36"/>
                <w:highlight w:val="white"/>
              </w:rPr>
            </w:pPr>
            <w:r>
              <w:rPr>
                <w:rFonts w:ascii="Arial" w:eastAsia="Arial" w:hAnsi="Arial" w:cs="Arial"/>
                <w:i/>
                <w:sz w:val="36"/>
                <w:szCs w:val="36"/>
                <w:highlight w:val="white"/>
              </w:rPr>
              <w:lastRenderedPageBreak/>
              <w:t>The learning that matters: Understand, Know, and Do</w:t>
            </w:r>
          </w:p>
          <w:p w14:paraId="544ADD3A" w14:textId="5970DACE" w:rsidR="00BD2405" w:rsidRDefault="00000000">
            <w:pPr>
              <w:spacing w:line="276" w:lineRule="auto"/>
              <w:rPr>
                <w:rFonts w:ascii="Arial" w:eastAsia="Arial" w:hAnsi="Arial" w:cs="Arial"/>
                <w:i/>
                <w:highlight w:val="white"/>
              </w:rPr>
            </w:pPr>
            <w:r>
              <w:rPr>
                <w:rFonts w:ascii="Arial" w:eastAsia="Arial" w:hAnsi="Arial" w:cs="Arial"/>
                <w:i/>
                <w:highlight w:val="white"/>
              </w:rPr>
              <w:lastRenderedPageBreak/>
              <w:t>For all learning areas, there are three elements: Understand, Know, and Do.</w:t>
            </w:r>
            <w:r w:rsidR="00E87893">
              <w:rPr>
                <w:rFonts w:ascii="Arial" w:eastAsia="Arial" w:hAnsi="Arial" w:cs="Arial"/>
                <w:i/>
                <w:highlight w:val="white"/>
              </w:rPr>
              <w:t xml:space="preserve"> </w:t>
            </w:r>
            <w:proofErr w:type="gramStart"/>
            <w:r>
              <w:rPr>
                <w:rFonts w:ascii="Arial" w:eastAsia="Arial" w:hAnsi="Arial" w:cs="Arial"/>
                <w:i/>
                <w:highlight w:val="white"/>
              </w:rPr>
              <w:t>These</w:t>
            </w:r>
            <w:proofErr w:type="gramEnd"/>
            <w:r>
              <w:rPr>
                <w:rFonts w:ascii="Arial" w:eastAsia="Arial" w:hAnsi="Arial" w:cs="Arial"/>
                <w:i/>
                <w:highlight w:val="white"/>
              </w:rPr>
              <w:t xml:space="preserve"> elements are not separate, and they are not in sequence. Weaving </w:t>
            </w:r>
            <w:r w:rsidR="00E87893">
              <w:rPr>
                <w:rFonts w:ascii="Arial" w:eastAsia="Arial" w:hAnsi="Arial" w:cs="Arial"/>
                <w:i/>
                <w:highlight w:val="white"/>
              </w:rPr>
              <w:t>them together</w:t>
            </w:r>
            <w:r>
              <w:rPr>
                <w:rFonts w:ascii="Arial" w:eastAsia="Arial" w:hAnsi="Arial" w:cs="Arial"/>
                <w:i/>
                <w:highlight w:val="white"/>
              </w:rPr>
              <w:t xml:space="preserve"> ensures that learning is deep and meaningful and supports </w:t>
            </w:r>
            <w:proofErr w:type="spellStart"/>
            <w:r>
              <w:rPr>
                <w:rFonts w:ascii="Arial" w:eastAsia="Arial" w:hAnsi="Arial" w:cs="Arial"/>
                <w:i/>
                <w:highlight w:val="white"/>
              </w:rPr>
              <w:t>ākonga</w:t>
            </w:r>
            <w:proofErr w:type="spellEnd"/>
            <w:r>
              <w:rPr>
                <w:rFonts w:ascii="Arial" w:eastAsia="Arial" w:hAnsi="Arial" w:cs="Arial"/>
                <w:i/>
                <w:highlight w:val="white"/>
              </w:rPr>
              <w:t xml:space="preserve"> to use it for informed decision making and action.</w:t>
            </w:r>
          </w:p>
          <w:p w14:paraId="5715EF68" w14:textId="77777777" w:rsidR="00BD2405" w:rsidRDefault="00BD2405">
            <w:pPr>
              <w:spacing w:line="276" w:lineRule="auto"/>
              <w:rPr>
                <w:rFonts w:ascii="Arial" w:eastAsia="Arial" w:hAnsi="Arial" w:cs="Arial"/>
                <w:i/>
                <w:sz w:val="18"/>
                <w:szCs w:val="18"/>
                <w:highlight w:val="white"/>
              </w:rPr>
            </w:pPr>
          </w:p>
          <w:p w14:paraId="7F8E53DA" w14:textId="77777777" w:rsidR="00BD2405" w:rsidRDefault="00000000">
            <w:pPr>
              <w:spacing w:line="276" w:lineRule="auto"/>
              <w:rPr>
                <w:rFonts w:ascii="Arial" w:eastAsia="Arial" w:hAnsi="Arial" w:cs="Arial"/>
                <w:i/>
                <w:sz w:val="28"/>
                <w:szCs w:val="28"/>
                <w:highlight w:val="white"/>
              </w:rPr>
            </w:pPr>
            <w:r>
              <w:rPr>
                <w:rFonts w:ascii="Arial" w:eastAsia="Arial" w:hAnsi="Arial" w:cs="Arial"/>
                <w:i/>
                <w:sz w:val="28"/>
                <w:szCs w:val="28"/>
                <w:highlight w:val="white"/>
              </w:rPr>
              <w:t xml:space="preserve">Understand: At the heart of each learning area is a unique set of big enduring ideas that all </w:t>
            </w:r>
            <w:proofErr w:type="spellStart"/>
            <w:r>
              <w:rPr>
                <w:rFonts w:ascii="Arial" w:eastAsia="Arial" w:hAnsi="Arial" w:cs="Arial"/>
                <w:i/>
                <w:sz w:val="28"/>
                <w:szCs w:val="28"/>
                <w:highlight w:val="white"/>
              </w:rPr>
              <w:t>ākonga</w:t>
            </w:r>
            <w:proofErr w:type="spellEnd"/>
            <w:r>
              <w:rPr>
                <w:rFonts w:ascii="Arial" w:eastAsia="Arial" w:hAnsi="Arial" w:cs="Arial"/>
                <w:i/>
                <w:sz w:val="28"/>
                <w:szCs w:val="28"/>
                <w:highlight w:val="white"/>
              </w:rPr>
              <w:t xml:space="preserve"> can relate to and access.</w:t>
            </w:r>
          </w:p>
          <w:p w14:paraId="1233C1B1" w14:textId="77777777" w:rsidR="00BD2405" w:rsidRDefault="00000000">
            <w:pPr>
              <w:spacing w:line="276" w:lineRule="auto"/>
              <w:rPr>
                <w:rFonts w:ascii="Arial" w:eastAsia="Arial" w:hAnsi="Arial" w:cs="Arial"/>
                <w:i/>
                <w:sz w:val="28"/>
                <w:szCs w:val="28"/>
                <w:highlight w:val="white"/>
              </w:rPr>
            </w:pPr>
            <w:r>
              <w:rPr>
                <w:rFonts w:ascii="Arial" w:eastAsia="Arial" w:hAnsi="Arial" w:cs="Arial"/>
                <w:i/>
                <w:sz w:val="28"/>
                <w:szCs w:val="28"/>
                <w:highlight w:val="white"/>
              </w:rPr>
              <w:t>Know: Contexts enable the illumination of these big ideas and bring them to life.</w:t>
            </w:r>
          </w:p>
          <w:p w14:paraId="669A6190" w14:textId="77777777" w:rsidR="00BD2405" w:rsidRDefault="00000000">
            <w:pPr>
              <w:spacing w:line="276" w:lineRule="auto"/>
              <w:rPr>
                <w:rFonts w:ascii="Arial" w:eastAsia="Arial" w:hAnsi="Arial" w:cs="Arial"/>
                <w:i/>
                <w:sz w:val="28"/>
                <w:szCs w:val="28"/>
                <w:highlight w:val="white"/>
              </w:rPr>
            </w:pPr>
            <w:r>
              <w:rPr>
                <w:rFonts w:ascii="Arial" w:eastAsia="Arial" w:hAnsi="Arial" w:cs="Arial"/>
                <w:i/>
                <w:sz w:val="28"/>
                <w:szCs w:val="28"/>
                <w:highlight w:val="white"/>
              </w:rPr>
              <w:t xml:space="preserve">Do: </w:t>
            </w:r>
            <w:proofErr w:type="spellStart"/>
            <w:r>
              <w:rPr>
                <w:rFonts w:ascii="Arial" w:eastAsia="Arial" w:hAnsi="Arial" w:cs="Arial"/>
                <w:i/>
                <w:sz w:val="28"/>
                <w:szCs w:val="28"/>
                <w:highlight w:val="white"/>
              </w:rPr>
              <w:t>Ākonga</w:t>
            </w:r>
            <w:proofErr w:type="spellEnd"/>
            <w:r>
              <w:rPr>
                <w:rFonts w:ascii="Arial" w:eastAsia="Arial" w:hAnsi="Arial" w:cs="Arial"/>
                <w:i/>
                <w:sz w:val="28"/>
                <w:szCs w:val="28"/>
                <w:highlight w:val="white"/>
              </w:rPr>
              <w:t xml:space="preserve"> develop practices that enable them to think and act as ‘experts’ within each learning area and across the learning areas (e.g., as an artist, a social scientist, or a storyteller).</w:t>
            </w:r>
          </w:p>
          <w:p w14:paraId="4B9DCF57" w14:textId="77777777" w:rsidR="00BD2405" w:rsidRDefault="00BD2405">
            <w:pPr>
              <w:spacing w:line="276" w:lineRule="auto"/>
              <w:rPr>
                <w:rFonts w:ascii="Arial" w:eastAsia="Arial" w:hAnsi="Arial" w:cs="Arial"/>
                <w:i/>
                <w:sz w:val="18"/>
                <w:szCs w:val="18"/>
                <w:highlight w:val="white"/>
              </w:rPr>
            </w:pPr>
          </w:p>
          <w:p w14:paraId="00282A61" w14:textId="77777777" w:rsidR="00BD2405" w:rsidRDefault="00000000">
            <w:pPr>
              <w:spacing w:line="276" w:lineRule="auto"/>
              <w:rPr>
                <w:rFonts w:ascii="Arial" w:eastAsia="Arial" w:hAnsi="Arial" w:cs="Arial"/>
                <w:i/>
                <w:highlight w:val="white"/>
              </w:rPr>
            </w:pPr>
            <w:r>
              <w:rPr>
                <w:rFonts w:ascii="Arial" w:eastAsia="Arial" w:hAnsi="Arial" w:cs="Arial"/>
                <w:i/>
                <w:highlight w:val="white"/>
              </w:rPr>
              <w:t xml:space="preserve">While the learning areas are presented as distinct, this should not limit the ways in which schools structure learning experiences offered to </w:t>
            </w:r>
            <w:proofErr w:type="spellStart"/>
            <w:r>
              <w:rPr>
                <w:rFonts w:ascii="Arial" w:eastAsia="Arial" w:hAnsi="Arial" w:cs="Arial"/>
                <w:i/>
                <w:highlight w:val="white"/>
              </w:rPr>
              <w:t>ākonga</w:t>
            </w:r>
            <w:proofErr w:type="spellEnd"/>
            <w:r>
              <w:rPr>
                <w:rFonts w:ascii="Arial" w:eastAsia="Arial" w:hAnsi="Arial" w:cs="Arial"/>
                <w:i/>
                <w:highlight w:val="white"/>
              </w:rPr>
              <w:t>.</w:t>
            </w:r>
          </w:p>
          <w:p w14:paraId="1FEE82B0" w14:textId="77777777" w:rsidR="00BD2405" w:rsidRDefault="00000000">
            <w:pPr>
              <w:spacing w:line="276" w:lineRule="auto"/>
              <w:rPr>
                <w:rFonts w:ascii="Arial" w:eastAsia="Arial" w:hAnsi="Arial" w:cs="Arial"/>
                <w:i/>
                <w:highlight w:val="white"/>
              </w:rPr>
            </w:pPr>
            <w:r>
              <w:rPr>
                <w:rFonts w:ascii="Arial" w:eastAsia="Arial" w:hAnsi="Arial" w:cs="Arial"/>
                <w:i/>
                <w:highlight w:val="white"/>
              </w:rPr>
              <w:t xml:space="preserve">All learning should make use of the natural connections that exist between learning areas. </w:t>
            </w:r>
          </w:p>
          <w:p w14:paraId="1C185D4D" w14:textId="77777777" w:rsidR="00BD2405" w:rsidRDefault="00000000">
            <w:pPr>
              <w:spacing w:line="276" w:lineRule="auto"/>
              <w:rPr>
                <w:rFonts w:ascii="Arial" w:eastAsia="Arial" w:hAnsi="Arial" w:cs="Arial"/>
                <w:i/>
                <w:highlight w:val="white"/>
              </w:rPr>
            </w:pPr>
            <w:r>
              <w:rPr>
                <w:rFonts w:ascii="Arial" w:eastAsia="Arial" w:hAnsi="Arial" w:cs="Arial"/>
                <w:i/>
                <w:highlight w:val="white"/>
              </w:rPr>
              <w:t xml:space="preserve">The common UKD structure across the learning areas facilitates integration while retaining the integrity of each area. It is a future-focused approach that supports </w:t>
            </w:r>
            <w:proofErr w:type="spellStart"/>
            <w:r>
              <w:rPr>
                <w:rFonts w:ascii="Arial" w:eastAsia="Arial" w:hAnsi="Arial" w:cs="Arial"/>
                <w:i/>
                <w:highlight w:val="white"/>
              </w:rPr>
              <w:t>ākonga</w:t>
            </w:r>
            <w:proofErr w:type="spellEnd"/>
            <w:r>
              <w:rPr>
                <w:rFonts w:ascii="Arial" w:eastAsia="Arial" w:hAnsi="Arial" w:cs="Arial"/>
                <w:i/>
                <w:highlight w:val="white"/>
              </w:rPr>
              <w:t xml:space="preserve"> to take a critical view of information and make sense of it in an increasingly digital world. </w:t>
            </w:r>
          </w:p>
          <w:p w14:paraId="6DC02025" w14:textId="77777777" w:rsidR="00BD2405" w:rsidRDefault="00000000">
            <w:pPr>
              <w:spacing w:line="276" w:lineRule="auto"/>
              <w:rPr>
                <w:rFonts w:ascii="Arial" w:eastAsia="Arial" w:hAnsi="Arial" w:cs="Arial"/>
                <w:i/>
                <w:highlight w:val="white"/>
              </w:rPr>
            </w:pPr>
            <w:r>
              <w:rPr>
                <w:rFonts w:ascii="Arial" w:eastAsia="Arial" w:hAnsi="Arial" w:cs="Arial"/>
                <w:i/>
                <w:highlight w:val="white"/>
              </w:rPr>
              <w:t xml:space="preserve">Each learning area is designed to be inclusive and mana-enhancing and to ensure each </w:t>
            </w:r>
            <w:proofErr w:type="spellStart"/>
            <w:r>
              <w:rPr>
                <w:rFonts w:ascii="Arial" w:eastAsia="Arial" w:hAnsi="Arial" w:cs="Arial"/>
                <w:i/>
                <w:highlight w:val="white"/>
              </w:rPr>
              <w:t>ākonga</w:t>
            </w:r>
            <w:proofErr w:type="spellEnd"/>
            <w:r>
              <w:rPr>
                <w:rFonts w:ascii="Arial" w:eastAsia="Arial" w:hAnsi="Arial" w:cs="Arial"/>
                <w:i/>
                <w:highlight w:val="white"/>
              </w:rPr>
              <w:t xml:space="preserve"> feels they are valued and can experience success.</w:t>
            </w:r>
          </w:p>
          <w:p w14:paraId="7E9E2F16" w14:textId="77777777" w:rsidR="00BD2405" w:rsidRDefault="00BD2405">
            <w:pPr>
              <w:spacing w:line="276" w:lineRule="auto"/>
              <w:rPr>
                <w:rFonts w:ascii="Arial" w:eastAsia="Arial" w:hAnsi="Arial" w:cs="Arial"/>
                <w:i/>
                <w:sz w:val="18"/>
                <w:szCs w:val="18"/>
                <w:highlight w:val="white"/>
              </w:rPr>
            </w:pPr>
          </w:p>
        </w:tc>
      </w:tr>
      <w:tr w:rsidR="00BD2405" w14:paraId="0C2DC278" w14:textId="77777777">
        <w:tc>
          <w:tcPr>
            <w:tcW w:w="1935" w:type="dxa"/>
          </w:tcPr>
          <w:p w14:paraId="20028958" w14:textId="77777777" w:rsidR="00BD2405" w:rsidRDefault="00000000">
            <w:pPr>
              <w:pBdr>
                <w:top w:val="nil"/>
                <w:left w:val="nil"/>
                <w:bottom w:val="nil"/>
                <w:right w:val="nil"/>
                <w:between w:val="nil"/>
              </w:pBdr>
              <w:rPr>
                <w:rFonts w:ascii="Arial" w:eastAsia="Arial" w:hAnsi="Arial" w:cs="Arial"/>
                <w:b/>
                <w:color w:val="000000"/>
                <w:sz w:val="28"/>
                <w:szCs w:val="28"/>
              </w:rPr>
            </w:pPr>
            <w:bookmarkStart w:id="0" w:name="_gjdgxs" w:colFirst="0" w:colLast="0"/>
            <w:bookmarkEnd w:id="0"/>
            <w:r>
              <w:rPr>
                <w:rFonts w:ascii="Arial" w:eastAsia="Arial" w:hAnsi="Arial" w:cs="Arial"/>
                <w:b/>
                <w:color w:val="000000"/>
                <w:sz w:val="28"/>
                <w:szCs w:val="28"/>
              </w:rPr>
              <w:lastRenderedPageBreak/>
              <w:t>4</w:t>
            </w:r>
            <w:r>
              <w:rPr>
                <w:rFonts w:ascii="Arial" w:eastAsia="Arial" w:hAnsi="Arial" w:cs="Arial"/>
                <w:b/>
                <w:sz w:val="28"/>
                <w:szCs w:val="28"/>
              </w:rPr>
              <w:t xml:space="preserve"> </w:t>
            </w:r>
            <w:r>
              <w:rPr>
                <w:rFonts w:ascii="Arial" w:eastAsia="Arial" w:hAnsi="Arial" w:cs="Arial"/>
                <w:b/>
                <w:color w:val="000000"/>
                <w:sz w:val="28"/>
                <w:szCs w:val="28"/>
              </w:rPr>
              <w:t xml:space="preserve">NPDL Elements of learning design for </w:t>
            </w:r>
            <w:proofErr w:type="spellStart"/>
            <w:r>
              <w:rPr>
                <w:rFonts w:ascii="Arial" w:eastAsia="Arial" w:hAnsi="Arial" w:cs="Arial"/>
                <w:b/>
                <w:color w:val="000000"/>
                <w:sz w:val="28"/>
                <w:szCs w:val="28"/>
              </w:rPr>
              <w:t>Akonga</w:t>
            </w:r>
            <w:proofErr w:type="spellEnd"/>
          </w:p>
        </w:tc>
        <w:tc>
          <w:tcPr>
            <w:tcW w:w="13170" w:type="dxa"/>
            <w:gridSpan w:val="5"/>
          </w:tcPr>
          <w:p w14:paraId="1C5BB0EA" w14:textId="77777777" w:rsidR="00BD2405" w:rsidRDefault="00000000">
            <w:pPr>
              <w:rPr>
                <w:rFonts w:ascii="Arial" w:eastAsia="Arial" w:hAnsi="Arial" w:cs="Arial"/>
                <w:color w:val="000000"/>
              </w:rPr>
            </w:pPr>
            <w:r>
              <w:rPr>
                <w:rFonts w:ascii="Arial" w:eastAsia="Arial" w:hAnsi="Arial" w:cs="Arial"/>
                <w:b/>
                <w:color w:val="000000"/>
                <w:sz w:val="36"/>
                <w:szCs w:val="36"/>
              </w:rPr>
              <w:t>Pedagogical Practices:</w:t>
            </w:r>
            <w:r>
              <w:rPr>
                <w:rFonts w:ascii="Arial" w:eastAsia="Arial" w:hAnsi="Arial" w:cs="Arial"/>
                <w:color w:val="000000"/>
              </w:rPr>
              <w:t xml:space="preserve"> </w:t>
            </w:r>
            <w:r>
              <w:rPr>
                <w:rFonts w:ascii="Arial" w:eastAsia="Arial" w:hAnsi="Arial" w:cs="Arial"/>
                <w:color w:val="000000"/>
                <w:sz w:val="28"/>
                <w:szCs w:val="28"/>
              </w:rPr>
              <w:t xml:space="preserve">Student Agency, </w:t>
            </w:r>
            <w:proofErr w:type="spellStart"/>
            <w:r>
              <w:rPr>
                <w:rFonts w:ascii="Arial" w:eastAsia="Arial" w:hAnsi="Arial" w:cs="Arial"/>
                <w:color w:val="000000"/>
                <w:sz w:val="28"/>
                <w:szCs w:val="28"/>
              </w:rPr>
              <w:t>Ako</w:t>
            </w:r>
            <w:proofErr w:type="spellEnd"/>
            <w:r>
              <w:rPr>
                <w:rFonts w:ascii="Arial" w:eastAsia="Arial" w:hAnsi="Arial" w:cs="Arial"/>
                <w:color w:val="000000"/>
                <w:sz w:val="28"/>
                <w:szCs w:val="28"/>
              </w:rPr>
              <w:t xml:space="preserve">, </w:t>
            </w:r>
            <w:proofErr w:type="spellStart"/>
            <w:r>
              <w:rPr>
                <w:rFonts w:ascii="Arial" w:eastAsia="Arial" w:hAnsi="Arial" w:cs="Arial"/>
                <w:color w:val="000000"/>
                <w:sz w:val="28"/>
                <w:szCs w:val="28"/>
              </w:rPr>
              <w:t>Tuakana</w:t>
            </w:r>
            <w:proofErr w:type="spellEnd"/>
            <w:r>
              <w:rPr>
                <w:rFonts w:ascii="Arial" w:eastAsia="Arial" w:hAnsi="Arial" w:cs="Arial"/>
                <w:color w:val="000000"/>
                <w:sz w:val="28"/>
                <w:szCs w:val="28"/>
              </w:rPr>
              <w:t xml:space="preserve"> </w:t>
            </w:r>
            <w:proofErr w:type="spellStart"/>
            <w:r>
              <w:rPr>
                <w:rFonts w:ascii="Arial" w:eastAsia="Arial" w:hAnsi="Arial" w:cs="Arial"/>
                <w:color w:val="000000"/>
                <w:sz w:val="28"/>
                <w:szCs w:val="28"/>
              </w:rPr>
              <w:t>Teina</w:t>
            </w:r>
            <w:proofErr w:type="spellEnd"/>
            <w:r>
              <w:rPr>
                <w:rFonts w:ascii="Arial" w:eastAsia="Arial" w:hAnsi="Arial" w:cs="Arial"/>
                <w:color w:val="000000"/>
                <w:sz w:val="28"/>
                <w:szCs w:val="28"/>
              </w:rPr>
              <w:t xml:space="preserve"> (older </w:t>
            </w:r>
            <w:r>
              <w:rPr>
                <w:rFonts w:ascii="Arial" w:eastAsia="Arial" w:hAnsi="Arial" w:cs="Arial"/>
                <w:sz w:val="28"/>
                <w:szCs w:val="28"/>
              </w:rPr>
              <w:t xml:space="preserve">and younger </w:t>
            </w:r>
            <w:proofErr w:type="spellStart"/>
            <w:r>
              <w:rPr>
                <w:rFonts w:ascii="Arial" w:eastAsia="Arial" w:hAnsi="Arial" w:cs="Arial"/>
                <w:sz w:val="28"/>
                <w:szCs w:val="28"/>
              </w:rPr>
              <w:t>akonga</w:t>
            </w:r>
            <w:proofErr w:type="spellEnd"/>
            <w:r>
              <w:rPr>
                <w:rFonts w:ascii="Arial" w:eastAsia="Arial" w:hAnsi="Arial" w:cs="Arial"/>
                <w:sz w:val="28"/>
                <w:szCs w:val="28"/>
              </w:rPr>
              <w:t xml:space="preserve"> working together)</w:t>
            </w:r>
            <w:r>
              <w:rPr>
                <w:rFonts w:ascii="Arial" w:eastAsia="Arial" w:hAnsi="Arial" w:cs="Arial"/>
                <w:color w:val="000000"/>
                <w:sz w:val="28"/>
                <w:szCs w:val="28"/>
              </w:rPr>
              <w:t xml:space="preserve">, Place Based Learning, Inquiry Learning, </w:t>
            </w:r>
            <w:proofErr w:type="gramStart"/>
            <w:r>
              <w:rPr>
                <w:rFonts w:ascii="Arial" w:eastAsia="Arial" w:hAnsi="Arial" w:cs="Arial"/>
                <w:color w:val="000000"/>
                <w:sz w:val="28"/>
                <w:szCs w:val="28"/>
              </w:rPr>
              <w:t>Project</w:t>
            </w:r>
            <w:proofErr w:type="gramEnd"/>
            <w:r>
              <w:rPr>
                <w:rFonts w:ascii="Arial" w:eastAsia="Arial" w:hAnsi="Arial" w:cs="Arial"/>
                <w:color w:val="000000"/>
                <w:sz w:val="28"/>
                <w:szCs w:val="28"/>
              </w:rPr>
              <w:t xml:space="preserve"> and Problem-based learning</w:t>
            </w:r>
            <w:r>
              <w:rPr>
                <w:rFonts w:ascii="Arial" w:eastAsia="Arial" w:hAnsi="Arial" w:cs="Arial"/>
                <w:color w:val="000000"/>
              </w:rPr>
              <w:t>.</w:t>
            </w:r>
          </w:p>
          <w:p w14:paraId="049EC07A" w14:textId="77777777" w:rsidR="00BD2405" w:rsidRDefault="00000000">
            <w:pPr>
              <w:rPr>
                <w:rFonts w:ascii="Arial" w:eastAsia="Arial" w:hAnsi="Arial" w:cs="Arial"/>
                <w:color w:val="000000"/>
              </w:rPr>
            </w:pPr>
            <w:r>
              <w:rPr>
                <w:rFonts w:ascii="Arial" w:eastAsia="Arial" w:hAnsi="Arial" w:cs="Arial"/>
                <w:b/>
                <w:color w:val="000000"/>
                <w:sz w:val="36"/>
                <w:szCs w:val="36"/>
              </w:rPr>
              <w:t>Learning Partnerships:</w:t>
            </w:r>
            <w:r>
              <w:rPr>
                <w:rFonts w:ascii="Arial" w:eastAsia="Arial" w:hAnsi="Arial" w:cs="Arial"/>
                <w:color w:val="000000"/>
              </w:rPr>
              <w:t xml:space="preserve"> </w:t>
            </w:r>
            <w:r>
              <w:rPr>
                <w:rFonts w:ascii="Arial" w:eastAsia="Arial" w:hAnsi="Arial" w:cs="Arial"/>
                <w:color w:val="000000"/>
                <w:sz w:val="28"/>
                <w:szCs w:val="28"/>
              </w:rPr>
              <w:t xml:space="preserve">Students, Whanau, Teachers, Experts, Iwi and </w:t>
            </w:r>
            <w:proofErr w:type="spellStart"/>
            <w:r>
              <w:rPr>
                <w:rFonts w:ascii="Arial" w:eastAsia="Arial" w:hAnsi="Arial" w:cs="Arial"/>
                <w:color w:val="000000"/>
                <w:sz w:val="28"/>
                <w:szCs w:val="28"/>
              </w:rPr>
              <w:t>Hapu</w:t>
            </w:r>
            <w:proofErr w:type="spellEnd"/>
            <w:r>
              <w:rPr>
                <w:rFonts w:ascii="Arial" w:eastAsia="Arial" w:hAnsi="Arial" w:cs="Arial"/>
                <w:color w:val="000000"/>
              </w:rPr>
              <w:t xml:space="preserve">              </w:t>
            </w:r>
          </w:p>
          <w:p w14:paraId="594AB606" w14:textId="77777777" w:rsidR="00BD2405" w:rsidRDefault="00000000">
            <w:pPr>
              <w:rPr>
                <w:rFonts w:ascii="Arial" w:eastAsia="Arial" w:hAnsi="Arial" w:cs="Arial"/>
                <w:color w:val="000000"/>
              </w:rPr>
            </w:pPr>
            <w:r>
              <w:rPr>
                <w:rFonts w:ascii="Arial" w:eastAsia="Arial" w:hAnsi="Arial" w:cs="Arial"/>
                <w:b/>
                <w:color w:val="000000"/>
                <w:sz w:val="36"/>
                <w:szCs w:val="36"/>
              </w:rPr>
              <w:t xml:space="preserve">Leveraging Digital: </w:t>
            </w:r>
            <w:r>
              <w:rPr>
                <w:rFonts w:ascii="Arial" w:eastAsia="Arial" w:hAnsi="Arial" w:cs="Arial"/>
                <w:color w:val="000000"/>
                <w:sz w:val="28"/>
                <w:szCs w:val="28"/>
              </w:rPr>
              <w:t xml:space="preserve">Personalisation, Digital Creativity, Connecting, Collaborating, Real-Time Feedback, Learning anywhere - anytime.                         </w:t>
            </w:r>
          </w:p>
          <w:p w14:paraId="2235FCBE" w14:textId="77777777" w:rsidR="00BD2405" w:rsidRDefault="00000000">
            <w:pPr>
              <w:rPr>
                <w:rFonts w:ascii="Arial" w:eastAsia="Arial" w:hAnsi="Arial" w:cs="Arial"/>
                <w:color w:val="000000"/>
              </w:rPr>
            </w:pPr>
            <w:r>
              <w:rPr>
                <w:rFonts w:ascii="Arial" w:eastAsia="Arial" w:hAnsi="Arial" w:cs="Arial"/>
                <w:b/>
                <w:color w:val="000000"/>
                <w:sz w:val="36"/>
                <w:szCs w:val="36"/>
              </w:rPr>
              <w:t>Learning Environments:</w:t>
            </w:r>
            <w:r>
              <w:rPr>
                <w:rFonts w:ascii="Arial" w:eastAsia="Arial" w:hAnsi="Arial" w:cs="Arial"/>
                <w:color w:val="000000"/>
              </w:rPr>
              <w:t xml:space="preserve"> </w:t>
            </w:r>
            <w:r>
              <w:rPr>
                <w:rFonts w:ascii="Arial" w:eastAsia="Arial" w:hAnsi="Arial" w:cs="Arial"/>
                <w:color w:val="000000"/>
                <w:sz w:val="28"/>
                <w:szCs w:val="28"/>
              </w:rPr>
              <w:t>Home, School, Marae, Global, Libraries, Virtual, Outdoors, Local Environment.</w:t>
            </w:r>
          </w:p>
        </w:tc>
      </w:tr>
      <w:tr w:rsidR="00BD2405" w14:paraId="3B4E8610" w14:textId="77777777">
        <w:tc>
          <w:tcPr>
            <w:tcW w:w="1935" w:type="dxa"/>
          </w:tcPr>
          <w:p w14:paraId="528A26F8" w14:textId="77777777" w:rsidR="00BD2405" w:rsidRDefault="00000000">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AS ACE</w:t>
            </w:r>
          </w:p>
          <w:p w14:paraId="1905ECD6" w14:textId="77777777" w:rsidR="00BD2405" w:rsidRDefault="00000000">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Key Competencies</w:t>
            </w:r>
          </w:p>
        </w:tc>
        <w:tc>
          <w:tcPr>
            <w:tcW w:w="13170" w:type="dxa"/>
            <w:gridSpan w:val="5"/>
          </w:tcPr>
          <w:p w14:paraId="135B8112" w14:textId="77777777" w:rsidR="00BD2405" w:rsidRDefault="00000000">
            <w:pPr>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sz w:val="44"/>
                <w:szCs w:val="44"/>
              </w:rPr>
              <w:lastRenderedPageBreak/>
              <w:t>A</w:t>
            </w:r>
            <w:r>
              <w:rPr>
                <w:rFonts w:ascii="Arial" w:eastAsia="Arial" w:hAnsi="Arial" w:cs="Arial"/>
                <w:color w:val="000000"/>
                <w:sz w:val="40"/>
                <w:szCs w:val="40"/>
              </w:rPr>
              <w:t xml:space="preserve">roha, </w:t>
            </w:r>
            <w:proofErr w:type="spellStart"/>
            <w:r>
              <w:rPr>
                <w:rFonts w:ascii="Arial" w:eastAsia="Arial" w:hAnsi="Arial" w:cs="Arial"/>
                <w:color w:val="000000"/>
                <w:sz w:val="40"/>
                <w:szCs w:val="40"/>
              </w:rPr>
              <w:t>Self Managing</w:t>
            </w:r>
            <w:proofErr w:type="spellEnd"/>
            <w:r>
              <w:rPr>
                <w:rFonts w:ascii="Arial" w:eastAsia="Arial" w:hAnsi="Arial" w:cs="Arial"/>
                <w:color w:val="000000"/>
                <w:sz w:val="40"/>
                <w:szCs w:val="40"/>
              </w:rPr>
              <w:t xml:space="preserve">, Always </w:t>
            </w:r>
            <w:proofErr w:type="gramStart"/>
            <w:r>
              <w:rPr>
                <w:rFonts w:ascii="Arial" w:eastAsia="Arial" w:hAnsi="Arial" w:cs="Arial"/>
                <w:color w:val="000000"/>
                <w:sz w:val="40"/>
                <w:szCs w:val="40"/>
              </w:rPr>
              <w:t>Thinking,  Communicating</w:t>
            </w:r>
            <w:proofErr w:type="gramEnd"/>
            <w:r>
              <w:rPr>
                <w:rFonts w:ascii="Arial" w:eastAsia="Arial" w:hAnsi="Arial" w:cs="Arial"/>
                <w:color w:val="000000"/>
                <w:sz w:val="40"/>
                <w:szCs w:val="40"/>
              </w:rPr>
              <w:t>,  Effort</w:t>
            </w:r>
          </w:p>
          <w:p w14:paraId="38735346" w14:textId="77777777" w:rsidR="00BD2405" w:rsidRDefault="00BD2405">
            <w:pPr>
              <w:pBdr>
                <w:top w:val="nil"/>
                <w:left w:val="nil"/>
                <w:bottom w:val="nil"/>
                <w:right w:val="nil"/>
                <w:between w:val="nil"/>
              </w:pBdr>
              <w:rPr>
                <w:rFonts w:ascii="Comic Sans MS" w:eastAsia="Comic Sans MS" w:hAnsi="Comic Sans MS" w:cs="Comic Sans MS"/>
                <w:b/>
                <w:color w:val="FF9900"/>
                <w:sz w:val="36"/>
                <w:szCs w:val="36"/>
              </w:rPr>
            </w:pPr>
          </w:p>
        </w:tc>
      </w:tr>
      <w:tr w:rsidR="00BD2405" w14:paraId="7A66DE23" w14:textId="77777777">
        <w:tc>
          <w:tcPr>
            <w:tcW w:w="1935" w:type="dxa"/>
          </w:tcPr>
          <w:p w14:paraId="4E79E14A" w14:textId="77777777" w:rsidR="00BD2405" w:rsidRDefault="00000000">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NPDL 6 Global Competencies</w:t>
            </w:r>
          </w:p>
        </w:tc>
        <w:tc>
          <w:tcPr>
            <w:tcW w:w="13170" w:type="dxa"/>
            <w:gridSpan w:val="5"/>
          </w:tcPr>
          <w:p w14:paraId="34C4A6AE" w14:textId="77777777" w:rsidR="00BD2405" w:rsidRDefault="00000000">
            <w:pPr>
              <w:rPr>
                <w:rFonts w:ascii="Arial" w:eastAsia="Arial" w:hAnsi="Arial" w:cs="Arial"/>
                <w:sz w:val="38"/>
                <w:szCs w:val="38"/>
              </w:rPr>
            </w:pPr>
            <w:r>
              <w:rPr>
                <w:rFonts w:ascii="Arial" w:eastAsia="Arial" w:hAnsi="Arial" w:cs="Arial"/>
                <w:sz w:val="38"/>
                <w:szCs w:val="38"/>
              </w:rPr>
              <w:t xml:space="preserve">Creativity/ </w:t>
            </w:r>
            <w:proofErr w:type="spellStart"/>
            <w:r>
              <w:rPr>
                <w:rFonts w:ascii="Arial" w:eastAsia="Arial" w:hAnsi="Arial" w:cs="Arial"/>
                <w:sz w:val="38"/>
                <w:szCs w:val="38"/>
              </w:rPr>
              <w:t>Auahatanga</w:t>
            </w:r>
            <w:proofErr w:type="spellEnd"/>
          </w:p>
          <w:p w14:paraId="773B3008" w14:textId="77777777" w:rsidR="00BD2405" w:rsidRDefault="00000000">
            <w:pPr>
              <w:rPr>
                <w:rFonts w:ascii="Arial" w:eastAsia="Arial" w:hAnsi="Arial" w:cs="Arial"/>
              </w:rPr>
            </w:pPr>
            <w:r>
              <w:rPr>
                <w:rFonts w:ascii="Arial" w:eastAsia="Arial" w:hAnsi="Arial" w:cs="Arial"/>
              </w:rPr>
              <w:t>Having an entrepreneurial eye for economic and social opportunities, asking the right inquiry questions to generate novel ideas and leadership to pursue those ideas and turn them into action.</w:t>
            </w:r>
          </w:p>
          <w:p w14:paraId="34AEA668" w14:textId="77777777" w:rsidR="00BD2405" w:rsidRDefault="00000000">
            <w:pPr>
              <w:rPr>
                <w:rFonts w:ascii="Arial" w:eastAsia="Arial" w:hAnsi="Arial" w:cs="Arial"/>
                <w:sz w:val="38"/>
                <w:szCs w:val="38"/>
              </w:rPr>
            </w:pPr>
            <w:r>
              <w:rPr>
                <w:rFonts w:ascii="Arial" w:eastAsia="Arial" w:hAnsi="Arial" w:cs="Arial"/>
                <w:sz w:val="38"/>
                <w:szCs w:val="38"/>
              </w:rPr>
              <w:t xml:space="preserve">Communication/ </w:t>
            </w:r>
            <w:proofErr w:type="spellStart"/>
            <w:r>
              <w:rPr>
                <w:rFonts w:ascii="Arial" w:eastAsia="Arial" w:hAnsi="Arial" w:cs="Arial"/>
                <w:sz w:val="38"/>
                <w:szCs w:val="38"/>
              </w:rPr>
              <w:t>Whakawhitiwhiti</w:t>
            </w:r>
            <w:proofErr w:type="spellEnd"/>
            <w:r>
              <w:rPr>
                <w:rFonts w:ascii="Arial" w:eastAsia="Arial" w:hAnsi="Arial" w:cs="Arial"/>
                <w:sz w:val="38"/>
                <w:szCs w:val="38"/>
              </w:rPr>
              <w:t xml:space="preserve"> </w:t>
            </w:r>
            <w:proofErr w:type="spellStart"/>
            <w:r>
              <w:rPr>
                <w:rFonts w:ascii="Arial" w:eastAsia="Arial" w:hAnsi="Arial" w:cs="Arial"/>
                <w:sz w:val="38"/>
                <w:szCs w:val="38"/>
              </w:rPr>
              <w:t>kōrero</w:t>
            </w:r>
            <w:proofErr w:type="spellEnd"/>
          </w:p>
          <w:p w14:paraId="2B32B53B" w14:textId="77777777" w:rsidR="00BD2405" w:rsidRDefault="00000000">
            <w:pPr>
              <w:rPr>
                <w:rFonts w:ascii="Arial" w:eastAsia="Arial" w:hAnsi="Arial" w:cs="Arial"/>
              </w:rPr>
            </w:pPr>
            <w:r>
              <w:rPr>
                <w:rFonts w:ascii="Arial" w:eastAsia="Arial" w:hAnsi="Arial" w:cs="Arial"/>
              </w:rPr>
              <w:t>Communicating effectively with a variety of styles, modes, and tools (including digital tools), tailored for a range of audiences.</w:t>
            </w:r>
          </w:p>
          <w:p w14:paraId="535F5CEB" w14:textId="77777777" w:rsidR="00BD2405" w:rsidRDefault="00000000">
            <w:pPr>
              <w:rPr>
                <w:rFonts w:ascii="Arial" w:eastAsia="Arial" w:hAnsi="Arial" w:cs="Arial"/>
                <w:sz w:val="38"/>
                <w:szCs w:val="38"/>
              </w:rPr>
            </w:pPr>
            <w:r>
              <w:rPr>
                <w:rFonts w:ascii="Arial" w:eastAsia="Arial" w:hAnsi="Arial" w:cs="Arial"/>
                <w:sz w:val="38"/>
                <w:szCs w:val="38"/>
              </w:rPr>
              <w:t>Citizenship/ Whanaungatanga</w:t>
            </w:r>
          </w:p>
          <w:p w14:paraId="0C7C7DF6" w14:textId="77777777" w:rsidR="00BD2405" w:rsidRDefault="00000000">
            <w:pPr>
              <w:rPr>
                <w:rFonts w:ascii="Arial" w:eastAsia="Arial" w:hAnsi="Arial" w:cs="Arial"/>
              </w:rPr>
            </w:pPr>
            <w:r>
              <w:rPr>
                <w:rFonts w:ascii="Arial" w:eastAsia="Arial" w:hAnsi="Arial" w:cs="Arial"/>
              </w:rPr>
              <w:t>Thinking like global citizens, considering global issues based on a deep understanding of diverse values and worldviews, and with a genuine interest and ability to solve ambiguous and complex real-world problems that impact human and environmental sustainability.</w:t>
            </w:r>
          </w:p>
          <w:p w14:paraId="1EF91100" w14:textId="77777777" w:rsidR="00BD2405" w:rsidRDefault="00000000">
            <w:pPr>
              <w:rPr>
                <w:rFonts w:ascii="Arial" w:eastAsia="Arial" w:hAnsi="Arial" w:cs="Arial"/>
                <w:sz w:val="38"/>
                <w:szCs w:val="38"/>
              </w:rPr>
            </w:pPr>
            <w:r>
              <w:rPr>
                <w:rFonts w:ascii="Arial" w:eastAsia="Arial" w:hAnsi="Arial" w:cs="Arial"/>
                <w:sz w:val="38"/>
                <w:szCs w:val="38"/>
              </w:rPr>
              <w:t xml:space="preserve">Critical Thinking/ </w:t>
            </w:r>
            <w:proofErr w:type="spellStart"/>
            <w:r>
              <w:rPr>
                <w:rFonts w:ascii="Arial" w:eastAsia="Arial" w:hAnsi="Arial" w:cs="Arial"/>
                <w:sz w:val="38"/>
                <w:szCs w:val="38"/>
              </w:rPr>
              <w:t>Kirirarautanga</w:t>
            </w:r>
            <w:proofErr w:type="spellEnd"/>
          </w:p>
          <w:p w14:paraId="540DDD2E" w14:textId="77777777" w:rsidR="00BD2405" w:rsidRDefault="00000000">
            <w:pPr>
              <w:rPr>
                <w:rFonts w:ascii="Arial" w:eastAsia="Arial" w:hAnsi="Arial" w:cs="Arial"/>
              </w:rPr>
            </w:pPr>
            <w:r>
              <w:rPr>
                <w:rFonts w:ascii="Arial" w:eastAsia="Arial" w:hAnsi="Arial" w:cs="Arial"/>
              </w:rPr>
              <w:t>Critically evaluating information and arguments, seeing patterns and connections, constructing meaningful knowledge, and applying it in the real world.</w:t>
            </w:r>
          </w:p>
          <w:p w14:paraId="32EAFFAF" w14:textId="77777777" w:rsidR="00BD2405" w:rsidRDefault="00000000">
            <w:pPr>
              <w:rPr>
                <w:rFonts w:ascii="Arial" w:eastAsia="Arial" w:hAnsi="Arial" w:cs="Arial"/>
                <w:sz w:val="38"/>
                <w:szCs w:val="38"/>
              </w:rPr>
            </w:pPr>
            <w:r>
              <w:rPr>
                <w:rFonts w:ascii="Arial" w:eastAsia="Arial" w:hAnsi="Arial" w:cs="Arial"/>
                <w:sz w:val="38"/>
                <w:szCs w:val="38"/>
              </w:rPr>
              <w:t xml:space="preserve">Collaboration/ Mahi </w:t>
            </w:r>
            <w:proofErr w:type="spellStart"/>
            <w:r>
              <w:rPr>
                <w:rFonts w:ascii="Arial" w:eastAsia="Arial" w:hAnsi="Arial" w:cs="Arial"/>
                <w:sz w:val="38"/>
                <w:szCs w:val="38"/>
              </w:rPr>
              <w:t>Ngātahi</w:t>
            </w:r>
            <w:proofErr w:type="spellEnd"/>
          </w:p>
          <w:p w14:paraId="7C5FAB78" w14:textId="77777777" w:rsidR="00BD2405" w:rsidRDefault="00000000">
            <w:pPr>
              <w:rPr>
                <w:rFonts w:ascii="Arial" w:eastAsia="Arial" w:hAnsi="Arial" w:cs="Arial"/>
              </w:rPr>
            </w:pPr>
            <w:r>
              <w:rPr>
                <w:rFonts w:ascii="Arial" w:eastAsia="Arial" w:hAnsi="Arial" w:cs="Arial"/>
              </w:rPr>
              <w:t>Work interdependently and synergistically in teams with strong interpersonal and team related skills including effective management of team dynamics, and challenges, making substantive decisions together, and learning from and contributing to the learning of others.</w:t>
            </w:r>
          </w:p>
          <w:p w14:paraId="7D42250F" w14:textId="77777777" w:rsidR="00BD2405" w:rsidRDefault="00000000">
            <w:pPr>
              <w:rPr>
                <w:rFonts w:ascii="Arial" w:eastAsia="Arial" w:hAnsi="Arial" w:cs="Arial"/>
                <w:sz w:val="38"/>
                <w:szCs w:val="38"/>
              </w:rPr>
            </w:pPr>
            <w:r>
              <w:rPr>
                <w:rFonts w:ascii="Arial" w:eastAsia="Arial" w:hAnsi="Arial" w:cs="Arial"/>
                <w:sz w:val="38"/>
                <w:szCs w:val="38"/>
              </w:rPr>
              <w:t xml:space="preserve">Character/ Mana </w:t>
            </w:r>
            <w:proofErr w:type="spellStart"/>
            <w:r>
              <w:rPr>
                <w:rFonts w:ascii="Arial" w:eastAsia="Arial" w:hAnsi="Arial" w:cs="Arial"/>
                <w:sz w:val="38"/>
                <w:szCs w:val="38"/>
              </w:rPr>
              <w:t>āhuatanga</w:t>
            </w:r>
            <w:proofErr w:type="spellEnd"/>
          </w:p>
          <w:p w14:paraId="6D94A410" w14:textId="77777777" w:rsidR="00BD2405" w:rsidRDefault="00000000">
            <w:pPr>
              <w:rPr>
                <w:rFonts w:ascii="Arial" w:eastAsia="Arial" w:hAnsi="Arial" w:cs="Arial"/>
                <w:b/>
                <w:color w:val="000000"/>
                <w:sz w:val="44"/>
                <w:szCs w:val="44"/>
              </w:rPr>
            </w:pPr>
            <w:r>
              <w:rPr>
                <w:rFonts w:ascii="Arial" w:eastAsia="Arial" w:hAnsi="Arial" w:cs="Arial"/>
              </w:rPr>
              <w:t>Learning to deep learn, armed with the essential character traits of grit, tenacity, perseverance, resilience; and the ability to make learning an integral part of living.</w:t>
            </w:r>
          </w:p>
        </w:tc>
      </w:tr>
      <w:tr w:rsidR="00BD2405" w14:paraId="7AF75A1E" w14:textId="77777777">
        <w:tc>
          <w:tcPr>
            <w:tcW w:w="1935" w:type="dxa"/>
          </w:tcPr>
          <w:p w14:paraId="5764ED4F" w14:textId="77777777" w:rsidR="00BD2405" w:rsidRDefault="00000000">
            <w:pPr>
              <w:pBdr>
                <w:top w:val="nil"/>
                <w:left w:val="nil"/>
                <w:bottom w:val="nil"/>
                <w:right w:val="nil"/>
                <w:between w:val="nil"/>
              </w:pBdr>
              <w:rPr>
                <w:rFonts w:ascii="Arial" w:eastAsia="Arial" w:hAnsi="Arial" w:cs="Arial"/>
                <w:b/>
                <w:color w:val="000000"/>
                <w:sz w:val="28"/>
                <w:szCs w:val="28"/>
              </w:rPr>
            </w:pPr>
            <w:r>
              <w:rPr>
                <w:rFonts w:ascii="Arial" w:eastAsia="Arial" w:hAnsi="Arial" w:cs="Arial"/>
                <w:b/>
                <w:sz w:val="28"/>
                <w:szCs w:val="28"/>
              </w:rPr>
              <w:t>Big Transferable Ideas</w:t>
            </w:r>
          </w:p>
        </w:tc>
        <w:tc>
          <w:tcPr>
            <w:tcW w:w="13170" w:type="dxa"/>
            <w:gridSpan w:val="5"/>
          </w:tcPr>
          <w:p w14:paraId="55F0CEA2" w14:textId="77777777" w:rsidR="00BD2405" w:rsidRDefault="00000000">
            <w:pPr>
              <w:spacing w:line="276" w:lineRule="auto"/>
              <w:ind w:right="1078"/>
              <w:rPr>
                <w:rFonts w:ascii="Arial" w:eastAsia="Arial" w:hAnsi="Arial" w:cs="Arial"/>
                <w:highlight w:val="white"/>
              </w:rPr>
            </w:pPr>
            <w:r>
              <w:rPr>
                <w:rFonts w:ascii="Arial" w:eastAsia="Arial" w:hAnsi="Arial" w:cs="Arial"/>
                <w:sz w:val="36"/>
                <w:szCs w:val="36"/>
                <w:highlight w:val="white"/>
                <w:u w:val="single"/>
              </w:rPr>
              <w:t>Who we are</w:t>
            </w:r>
            <w:r>
              <w:rPr>
                <w:rFonts w:ascii="Arial" w:eastAsia="Arial" w:hAnsi="Arial" w:cs="Arial"/>
                <w:highlight w:val="white"/>
              </w:rPr>
              <w:t xml:space="preserve"> - An inquiry into the nature of the self; beliefs and values; personal, physical, mental, </w:t>
            </w:r>
            <w:proofErr w:type="gramStart"/>
            <w:r>
              <w:rPr>
                <w:rFonts w:ascii="Arial" w:eastAsia="Arial" w:hAnsi="Arial" w:cs="Arial"/>
                <w:highlight w:val="white"/>
              </w:rPr>
              <w:t>social</w:t>
            </w:r>
            <w:proofErr w:type="gramEnd"/>
            <w:r>
              <w:rPr>
                <w:rFonts w:ascii="Arial" w:eastAsia="Arial" w:hAnsi="Arial" w:cs="Arial"/>
                <w:highlight w:val="white"/>
              </w:rPr>
              <w:t xml:space="preserve"> and spiritual health; human relationships including families, friends, communities, and cultures; rights and responsibilities; what it means to be human.</w:t>
            </w:r>
          </w:p>
          <w:p w14:paraId="1233FC03" w14:textId="77777777" w:rsidR="00BD2405" w:rsidRDefault="00BD2405">
            <w:pPr>
              <w:spacing w:line="276" w:lineRule="auto"/>
              <w:ind w:left="708" w:right="1078"/>
              <w:rPr>
                <w:rFonts w:ascii="Arial" w:eastAsia="Arial" w:hAnsi="Arial" w:cs="Arial"/>
                <w:highlight w:val="white"/>
              </w:rPr>
            </w:pPr>
          </w:p>
          <w:p w14:paraId="6F57CCCA" w14:textId="77777777" w:rsidR="00BD2405" w:rsidRDefault="00000000">
            <w:pPr>
              <w:spacing w:line="276" w:lineRule="auto"/>
              <w:ind w:right="1078"/>
              <w:rPr>
                <w:rFonts w:ascii="Arial" w:eastAsia="Arial" w:hAnsi="Arial" w:cs="Arial"/>
                <w:highlight w:val="white"/>
              </w:rPr>
            </w:pPr>
            <w:r>
              <w:rPr>
                <w:rFonts w:ascii="Arial" w:eastAsia="Arial" w:hAnsi="Arial" w:cs="Arial"/>
                <w:sz w:val="36"/>
                <w:szCs w:val="36"/>
                <w:highlight w:val="white"/>
                <w:u w:val="single"/>
              </w:rPr>
              <w:lastRenderedPageBreak/>
              <w:t>Where we are in place and time</w:t>
            </w:r>
            <w:r>
              <w:rPr>
                <w:rFonts w:ascii="Arial" w:eastAsia="Arial" w:hAnsi="Arial" w:cs="Arial"/>
                <w:highlight w:val="white"/>
              </w:rPr>
              <w:t xml:space="preserve"> - An inquiry into orientation in place and time personal histories; homes and journey; the discoveries, explorations, and migrations of humankind; the relationships between and the interconnectedness of individuals and civilizations, from local and global perspectives.</w:t>
            </w:r>
          </w:p>
          <w:p w14:paraId="16584916" w14:textId="77777777" w:rsidR="00BD2405" w:rsidRDefault="00BD2405">
            <w:pPr>
              <w:spacing w:line="276" w:lineRule="auto"/>
              <w:ind w:left="708" w:right="1078"/>
              <w:rPr>
                <w:rFonts w:ascii="Arial" w:eastAsia="Arial" w:hAnsi="Arial" w:cs="Arial"/>
                <w:highlight w:val="white"/>
              </w:rPr>
            </w:pPr>
          </w:p>
          <w:p w14:paraId="53F89374" w14:textId="77777777" w:rsidR="00BD2405" w:rsidRDefault="00000000">
            <w:pPr>
              <w:spacing w:line="276" w:lineRule="auto"/>
              <w:ind w:right="1078"/>
              <w:rPr>
                <w:rFonts w:ascii="Arial" w:eastAsia="Arial" w:hAnsi="Arial" w:cs="Arial"/>
                <w:highlight w:val="white"/>
              </w:rPr>
            </w:pPr>
            <w:r>
              <w:rPr>
                <w:rFonts w:ascii="Arial" w:eastAsia="Arial" w:hAnsi="Arial" w:cs="Arial"/>
                <w:sz w:val="36"/>
                <w:szCs w:val="36"/>
                <w:highlight w:val="white"/>
                <w:u w:val="single"/>
              </w:rPr>
              <w:t>How the world works</w:t>
            </w:r>
            <w:r>
              <w:rPr>
                <w:rFonts w:ascii="Arial" w:eastAsia="Arial" w:hAnsi="Arial" w:cs="Arial"/>
                <w:highlight w:val="white"/>
              </w:rPr>
              <w:t xml:space="preserve"> - An inquiry into the natural world and its laws; the interaction between the natural world (physical and biological) and human societies; how humans use their understanding of scientific principles; the impact of scientific and technological advances on society and on the environment.</w:t>
            </w:r>
          </w:p>
          <w:p w14:paraId="023DA768" w14:textId="77777777" w:rsidR="00BD2405" w:rsidRDefault="00BD2405">
            <w:pPr>
              <w:spacing w:line="276" w:lineRule="auto"/>
              <w:ind w:left="708" w:right="1078"/>
              <w:rPr>
                <w:rFonts w:ascii="Arial" w:eastAsia="Arial" w:hAnsi="Arial" w:cs="Arial"/>
                <w:highlight w:val="white"/>
              </w:rPr>
            </w:pPr>
          </w:p>
          <w:p w14:paraId="124BE13A" w14:textId="77777777" w:rsidR="00BD2405" w:rsidRDefault="00000000">
            <w:pPr>
              <w:spacing w:line="276" w:lineRule="auto"/>
              <w:ind w:right="1078"/>
              <w:rPr>
                <w:rFonts w:ascii="Arial" w:eastAsia="Arial" w:hAnsi="Arial" w:cs="Arial"/>
                <w:highlight w:val="white"/>
              </w:rPr>
            </w:pPr>
            <w:r>
              <w:rPr>
                <w:rFonts w:ascii="Arial" w:eastAsia="Arial" w:hAnsi="Arial" w:cs="Arial"/>
                <w:sz w:val="36"/>
                <w:szCs w:val="36"/>
                <w:highlight w:val="white"/>
                <w:u w:val="single"/>
              </w:rPr>
              <w:t>How we organize ourselves</w:t>
            </w:r>
            <w:r>
              <w:rPr>
                <w:rFonts w:ascii="Arial" w:eastAsia="Arial" w:hAnsi="Arial" w:cs="Arial"/>
                <w:sz w:val="36"/>
                <w:szCs w:val="36"/>
                <w:highlight w:val="white"/>
              </w:rPr>
              <w:t xml:space="preserve"> </w:t>
            </w:r>
            <w:r>
              <w:rPr>
                <w:rFonts w:ascii="Arial" w:eastAsia="Arial" w:hAnsi="Arial" w:cs="Arial"/>
                <w:highlight w:val="white"/>
              </w:rPr>
              <w:t>- Inquiry into the interconnectedness of human-made systems and communities; the structure and function of organizations; societal decision-making; economic activities and their impact on humankind and the environment</w:t>
            </w:r>
          </w:p>
          <w:p w14:paraId="040C3A81" w14:textId="77777777" w:rsidR="00BD2405" w:rsidRDefault="00BD2405">
            <w:pPr>
              <w:spacing w:line="276" w:lineRule="auto"/>
              <w:ind w:left="708" w:right="1078"/>
              <w:rPr>
                <w:rFonts w:ascii="Arial" w:eastAsia="Arial" w:hAnsi="Arial" w:cs="Arial"/>
                <w:highlight w:val="white"/>
              </w:rPr>
            </w:pPr>
          </w:p>
          <w:p w14:paraId="642D1578" w14:textId="77777777" w:rsidR="00BD2405" w:rsidRDefault="00000000">
            <w:pPr>
              <w:spacing w:line="276" w:lineRule="auto"/>
              <w:ind w:right="1078"/>
              <w:rPr>
                <w:rFonts w:ascii="Arial" w:eastAsia="Arial" w:hAnsi="Arial" w:cs="Arial"/>
                <w:highlight w:val="white"/>
              </w:rPr>
            </w:pPr>
            <w:r>
              <w:rPr>
                <w:rFonts w:ascii="Arial" w:eastAsia="Arial" w:hAnsi="Arial" w:cs="Arial"/>
                <w:sz w:val="36"/>
                <w:szCs w:val="36"/>
                <w:highlight w:val="white"/>
                <w:u w:val="single"/>
              </w:rPr>
              <w:t>Sharing the Planet</w:t>
            </w:r>
            <w:r>
              <w:rPr>
                <w:rFonts w:ascii="Arial" w:eastAsia="Arial" w:hAnsi="Arial" w:cs="Arial"/>
                <w:sz w:val="36"/>
                <w:szCs w:val="36"/>
                <w:highlight w:val="white"/>
              </w:rPr>
              <w:t xml:space="preserve"> -</w:t>
            </w:r>
            <w:r>
              <w:rPr>
                <w:rFonts w:ascii="Arial" w:eastAsia="Arial" w:hAnsi="Arial" w:cs="Arial"/>
                <w:highlight w:val="white"/>
              </w:rPr>
              <w:t xml:space="preserve"> Inquiry into rights and responsibilities in the struggle to share finite resources with other people and other living things; communities and the relationship within and between them; access to equal opportunities; peace and conflict resolution.</w:t>
            </w:r>
          </w:p>
          <w:p w14:paraId="309D75AF" w14:textId="77777777" w:rsidR="00BD2405" w:rsidRDefault="00BD2405">
            <w:pPr>
              <w:spacing w:line="276" w:lineRule="auto"/>
              <w:ind w:left="708" w:right="1078"/>
              <w:rPr>
                <w:rFonts w:ascii="Arial" w:eastAsia="Arial" w:hAnsi="Arial" w:cs="Arial"/>
                <w:highlight w:val="white"/>
              </w:rPr>
            </w:pPr>
          </w:p>
          <w:p w14:paraId="23B8934B" w14:textId="77777777" w:rsidR="00BD2405" w:rsidRDefault="00000000">
            <w:pPr>
              <w:spacing w:line="276" w:lineRule="auto"/>
              <w:ind w:right="1078"/>
              <w:rPr>
                <w:rFonts w:ascii="Arial" w:eastAsia="Arial" w:hAnsi="Arial" w:cs="Arial"/>
              </w:rPr>
            </w:pPr>
            <w:r>
              <w:rPr>
                <w:rFonts w:ascii="Arial" w:eastAsia="Arial" w:hAnsi="Arial" w:cs="Arial"/>
                <w:sz w:val="36"/>
                <w:szCs w:val="36"/>
                <w:highlight w:val="white"/>
                <w:u w:val="single"/>
              </w:rPr>
              <w:t>How we express ourselves</w:t>
            </w:r>
            <w:r>
              <w:rPr>
                <w:rFonts w:ascii="Arial" w:eastAsia="Arial" w:hAnsi="Arial" w:cs="Arial"/>
                <w:highlight w:val="white"/>
              </w:rPr>
              <w:t xml:space="preserve"> - An inquiry into the ways in which we discover and express ideas, feelings, nature, culture, </w:t>
            </w:r>
            <w:proofErr w:type="gramStart"/>
            <w:r>
              <w:rPr>
                <w:rFonts w:ascii="Arial" w:eastAsia="Arial" w:hAnsi="Arial" w:cs="Arial"/>
                <w:highlight w:val="white"/>
              </w:rPr>
              <w:t>beliefs</w:t>
            </w:r>
            <w:proofErr w:type="gramEnd"/>
            <w:r>
              <w:rPr>
                <w:rFonts w:ascii="Arial" w:eastAsia="Arial" w:hAnsi="Arial" w:cs="Arial"/>
                <w:highlight w:val="white"/>
              </w:rPr>
              <w:t xml:space="preserve"> and values; the ways in which we reflect on, extend and enjoy our creativity; our appreciation of the aesthetic.</w:t>
            </w:r>
          </w:p>
        </w:tc>
      </w:tr>
      <w:tr w:rsidR="00BD2405" w14:paraId="5C954084" w14:textId="77777777">
        <w:trPr>
          <w:trHeight w:val="500"/>
        </w:trPr>
        <w:tc>
          <w:tcPr>
            <w:tcW w:w="1935" w:type="dxa"/>
          </w:tcPr>
          <w:p w14:paraId="7E4921BD" w14:textId="77777777" w:rsidR="00BD2405" w:rsidRDefault="00BD2405">
            <w:pPr>
              <w:pBdr>
                <w:top w:val="nil"/>
                <w:left w:val="nil"/>
                <w:bottom w:val="nil"/>
                <w:right w:val="nil"/>
                <w:between w:val="nil"/>
              </w:pBdr>
              <w:jc w:val="both"/>
              <w:rPr>
                <w:rFonts w:ascii="Arial" w:eastAsia="Arial" w:hAnsi="Arial" w:cs="Arial"/>
                <w:b/>
                <w:color w:val="000000"/>
                <w:sz w:val="44"/>
                <w:szCs w:val="44"/>
              </w:rPr>
            </w:pPr>
          </w:p>
        </w:tc>
        <w:tc>
          <w:tcPr>
            <w:tcW w:w="13170" w:type="dxa"/>
            <w:gridSpan w:val="5"/>
            <w:shd w:val="clear" w:color="auto" w:fill="CCCCCC"/>
          </w:tcPr>
          <w:p w14:paraId="56A03EC7" w14:textId="77777777" w:rsidR="00BD2405" w:rsidRDefault="00000000">
            <w:pPr>
              <w:pBdr>
                <w:top w:val="nil"/>
                <w:left w:val="nil"/>
                <w:bottom w:val="nil"/>
                <w:right w:val="nil"/>
                <w:between w:val="nil"/>
              </w:pBdr>
              <w:ind w:hanging="720"/>
              <w:jc w:val="both"/>
              <w:rPr>
                <w:rFonts w:ascii="Comic Sans MS" w:eastAsia="Comic Sans MS" w:hAnsi="Comic Sans MS" w:cs="Comic Sans MS"/>
                <w:b/>
                <w:color w:val="000000"/>
                <w:sz w:val="48"/>
                <w:szCs w:val="48"/>
              </w:rPr>
            </w:pPr>
            <w:r>
              <w:rPr>
                <w:rFonts w:ascii="Arial" w:eastAsia="Arial" w:hAnsi="Arial" w:cs="Arial"/>
                <w:i/>
                <w:color w:val="000000"/>
                <w:sz w:val="44"/>
                <w:szCs w:val="44"/>
              </w:rPr>
              <w:t xml:space="preserve"> </w:t>
            </w:r>
            <w:proofErr w:type="gramStart"/>
            <w:r>
              <w:rPr>
                <w:rFonts w:ascii="Arial" w:eastAsia="Arial" w:hAnsi="Arial" w:cs="Arial"/>
                <w:i/>
                <w:color w:val="000000"/>
                <w:sz w:val="44"/>
                <w:szCs w:val="44"/>
              </w:rPr>
              <w:t xml:space="preserve">“  </w:t>
            </w:r>
            <w:proofErr w:type="gramEnd"/>
            <w:r>
              <w:rPr>
                <w:rFonts w:ascii="Arial" w:eastAsia="Arial" w:hAnsi="Arial" w:cs="Arial"/>
                <w:i/>
                <w:color w:val="000000"/>
                <w:sz w:val="44"/>
                <w:szCs w:val="44"/>
              </w:rPr>
              <w:t xml:space="preserve">   </w:t>
            </w:r>
            <w:r>
              <w:rPr>
                <w:rFonts w:ascii="Arial" w:eastAsia="Arial" w:hAnsi="Arial" w:cs="Arial"/>
                <w:i/>
                <w:color w:val="000000"/>
                <w:sz w:val="48"/>
                <w:szCs w:val="48"/>
              </w:rPr>
              <w:t xml:space="preserve">   </w:t>
            </w:r>
            <w:r>
              <w:rPr>
                <w:rFonts w:ascii="Arial" w:eastAsia="Arial" w:hAnsi="Arial" w:cs="Arial"/>
                <w:b/>
                <w:i/>
                <w:color w:val="000000"/>
                <w:sz w:val="48"/>
                <w:szCs w:val="48"/>
              </w:rPr>
              <w:t xml:space="preserve">What we </w:t>
            </w:r>
            <w:r>
              <w:rPr>
                <w:rFonts w:ascii="Arial" w:eastAsia="Arial" w:hAnsi="Arial" w:cs="Arial"/>
                <w:b/>
                <w:i/>
                <w:sz w:val="48"/>
                <w:szCs w:val="48"/>
              </w:rPr>
              <w:t>are doing here - 2024</w:t>
            </w:r>
          </w:p>
        </w:tc>
      </w:tr>
      <w:tr w:rsidR="00BD2405" w14:paraId="1783ED33" w14:textId="77777777">
        <w:tc>
          <w:tcPr>
            <w:tcW w:w="1935" w:type="dxa"/>
          </w:tcPr>
          <w:p w14:paraId="64D8FB31" w14:textId="77777777" w:rsidR="00BD2405" w:rsidRDefault="00000000">
            <w:pPr>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b/>
                <w:sz w:val="28"/>
                <w:szCs w:val="28"/>
              </w:rPr>
              <w:t>Resource</w:t>
            </w:r>
          </w:p>
        </w:tc>
        <w:tc>
          <w:tcPr>
            <w:tcW w:w="13170" w:type="dxa"/>
            <w:gridSpan w:val="5"/>
          </w:tcPr>
          <w:p w14:paraId="73296E93" w14:textId="77777777" w:rsidR="00BD2405" w:rsidRDefault="00000000">
            <w:pPr>
              <w:ind w:hanging="720"/>
              <w:jc w:val="both"/>
              <w:rPr>
                <w:rFonts w:ascii="Arial" w:eastAsia="Arial" w:hAnsi="Arial" w:cs="Arial"/>
                <w:i/>
                <w:color w:val="000000"/>
                <w:sz w:val="30"/>
                <w:szCs w:val="30"/>
              </w:rPr>
            </w:pPr>
            <w:r>
              <w:rPr>
                <w:rFonts w:ascii="Comic Sans MS" w:eastAsia="Comic Sans MS" w:hAnsi="Comic Sans MS" w:cs="Comic Sans MS"/>
                <w:b/>
                <w:sz w:val="44"/>
                <w:szCs w:val="44"/>
              </w:rPr>
              <w:t xml:space="preserve">    </w:t>
            </w:r>
            <w:r>
              <w:rPr>
                <w:rFonts w:ascii="Arial" w:eastAsia="Arial" w:hAnsi="Arial" w:cs="Arial"/>
                <w:b/>
                <w:sz w:val="30"/>
                <w:szCs w:val="30"/>
              </w:rPr>
              <w:t xml:space="preserve"> IB </w:t>
            </w:r>
            <w:r>
              <w:rPr>
                <w:rFonts w:ascii="Arial" w:eastAsia="Arial" w:hAnsi="Arial" w:cs="Arial"/>
                <w:b/>
                <w:sz w:val="34"/>
                <w:szCs w:val="34"/>
              </w:rPr>
              <w:t>(</w:t>
            </w:r>
            <w:hyperlink r:id="rId8">
              <w:r>
                <w:rPr>
                  <w:rFonts w:ascii="Arial" w:eastAsia="Arial" w:hAnsi="Arial" w:cs="Arial"/>
                  <w:b/>
                  <w:sz w:val="27"/>
                  <w:szCs w:val="27"/>
                </w:rPr>
                <w:t>International Baccalaureate</w:t>
              </w:r>
            </w:hyperlink>
            <w:r>
              <w:rPr>
                <w:rFonts w:ascii="Arial" w:eastAsia="Arial" w:hAnsi="Arial" w:cs="Arial"/>
                <w:b/>
                <w:sz w:val="30"/>
                <w:szCs w:val="30"/>
              </w:rPr>
              <w:t>) PYP Big Ideas</w:t>
            </w:r>
          </w:p>
        </w:tc>
      </w:tr>
      <w:tr w:rsidR="00BD2405" w14:paraId="651B00AC" w14:textId="77777777">
        <w:trPr>
          <w:trHeight w:val="4950"/>
        </w:trPr>
        <w:tc>
          <w:tcPr>
            <w:tcW w:w="1935" w:type="dxa"/>
          </w:tcPr>
          <w:p w14:paraId="3B2F714E" w14:textId="77777777" w:rsidR="00BD2405" w:rsidRDefault="00000000">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lastRenderedPageBreak/>
              <w:t>Big Ideas</w:t>
            </w:r>
          </w:p>
        </w:tc>
        <w:tc>
          <w:tcPr>
            <w:tcW w:w="1650" w:type="dxa"/>
          </w:tcPr>
          <w:p w14:paraId="261A8485" w14:textId="77777777" w:rsidR="00BD2405" w:rsidRDefault="00000000">
            <w:pPr>
              <w:keepNext/>
              <w:spacing w:before="160" w:after="80"/>
              <w:rPr>
                <w:rFonts w:ascii="Arial" w:eastAsia="Arial" w:hAnsi="Arial" w:cs="Arial"/>
                <w:b/>
                <w:i/>
                <w:sz w:val="28"/>
                <w:szCs w:val="28"/>
              </w:rPr>
            </w:pPr>
            <w:r>
              <w:rPr>
                <w:rFonts w:ascii="Arial" w:eastAsia="Arial" w:hAnsi="Arial" w:cs="Arial"/>
                <w:b/>
                <w:i/>
                <w:sz w:val="28"/>
                <w:szCs w:val="28"/>
              </w:rPr>
              <w:t>Our class, Our School</w:t>
            </w:r>
          </w:p>
          <w:p w14:paraId="625AAB38" w14:textId="77777777" w:rsidR="00BD2405" w:rsidRDefault="00000000">
            <w:pPr>
              <w:keepNext/>
              <w:spacing w:before="160" w:after="80"/>
              <w:rPr>
                <w:rFonts w:ascii="Arial" w:eastAsia="Arial" w:hAnsi="Arial" w:cs="Arial"/>
                <w:b/>
                <w:i/>
                <w:sz w:val="28"/>
                <w:szCs w:val="28"/>
              </w:rPr>
            </w:pPr>
            <w:r>
              <w:rPr>
                <w:rFonts w:ascii="Arial" w:eastAsia="Arial" w:hAnsi="Arial" w:cs="Arial"/>
                <w:b/>
                <w:i/>
                <w:sz w:val="28"/>
                <w:szCs w:val="28"/>
              </w:rPr>
              <w:t>AS ACEs</w:t>
            </w:r>
          </w:p>
          <w:p w14:paraId="4B67796E" w14:textId="77777777" w:rsidR="00BD2405" w:rsidRDefault="00000000">
            <w:pPr>
              <w:keepNext/>
              <w:spacing w:before="160" w:after="80"/>
              <w:rPr>
                <w:rFonts w:ascii="Arial" w:eastAsia="Arial" w:hAnsi="Arial" w:cs="Arial"/>
                <w:b/>
                <w:i/>
                <w:sz w:val="28"/>
                <w:szCs w:val="28"/>
              </w:rPr>
            </w:pPr>
            <w:r>
              <w:rPr>
                <w:rFonts w:ascii="Arial" w:eastAsia="Arial" w:hAnsi="Arial" w:cs="Arial"/>
                <w:b/>
                <w:i/>
                <w:sz w:val="28"/>
                <w:szCs w:val="28"/>
              </w:rPr>
              <w:t>6Cs</w:t>
            </w:r>
          </w:p>
          <w:p w14:paraId="5BAA54FD" w14:textId="77777777" w:rsidR="00BD2405" w:rsidRDefault="00000000">
            <w:pPr>
              <w:rPr>
                <w:rFonts w:ascii="Calibri" w:eastAsia="Calibri" w:hAnsi="Calibri" w:cs="Calibri"/>
                <w:b/>
              </w:rPr>
            </w:pPr>
            <w:r>
              <w:rPr>
                <w:rFonts w:ascii="Calibri" w:eastAsia="Calibri" w:hAnsi="Calibri" w:cs="Calibri"/>
                <w:b/>
              </w:rPr>
              <w:t xml:space="preserve">2024/2025 - 6C Launch </w:t>
            </w:r>
          </w:p>
          <w:p w14:paraId="308B5A8F" w14:textId="77777777" w:rsidR="00BD2405" w:rsidRDefault="00000000">
            <w:pPr>
              <w:rPr>
                <w:rFonts w:ascii="Calibri" w:eastAsia="Calibri" w:hAnsi="Calibri" w:cs="Calibri"/>
              </w:rPr>
            </w:pPr>
            <w:r>
              <w:rPr>
                <w:rFonts w:ascii="Calibri" w:eastAsia="Calibri" w:hAnsi="Calibri" w:cs="Calibri"/>
              </w:rPr>
              <w:t xml:space="preserve">1 day for non-focus C’s </w:t>
            </w:r>
          </w:p>
          <w:p w14:paraId="6D1DE1F5" w14:textId="77777777" w:rsidR="00BD2405" w:rsidRDefault="00000000">
            <w:pPr>
              <w:rPr>
                <w:rFonts w:ascii="Calibri" w:eastAsia="Calibri" w:hAnsi="Calibri" w:cs="Calibri"/>
              </w:rPr>
            </w:pPr>
            <w:r>
              <w:rPr>
                <w:rFonts w:ascii="Calibri" w:eastAsia="Calibri" w:hAnsi="Calibri" w:cs="Calibri"/>
              </w:rPr>
              <w:t xml:space="preserve">(all 3 in one day) </w:t>
            </w:r>
          </w:p>
          <w:p w14:paraId="2E72752F" w14:textId="77777777" w:rsidR="00BD2405" w:rsidRDefault="00000000">
            <w:pPr>
              <w:rPr>
                <w:rFonts w:ascii="Calibri" w:eastAsia="Calibri" w:hAnsi="Calibri" w:cs="Calibri"/>
              </w:rPr>
            </w:pPr>
            <w:r>
              <w:rPr>
                <w:rFonts w:ascii="Calibri" w:eastAsia="Calibri" w:hAnsi="Calibri" w:cs="Calibri"/>
              </w:rPr>
              <w:t>1 day per focus C</w:t>
            </w:r>
          </w:p>
          <w:p w14:paraId="7806453E" w14:textId="77777777" w:rsidR="00BD2405" w:rsidRDefault="00BD2405">
            <w:pPr>
              <w:rPr>
                <w:rFonts w:ascii="Calibri" w:eastAsia="Calibri" w:hAnsi="Calibri" w:cs="Calibri"/>
              </w:rPr>
            </w:pPr>
          </w:p>
          <w:p w14:paraId="239B4C11" w14:textId="77777777" w:rsidR="00BD2405" w:rsidRDefault="00000000">
            <w:pPr>
              <w:rPr>
                <w:rFonts w:ascii="Arial" w:eastAsia="Arial" w:hAnsi="Arial" w:cs="Arial"/>
                <w:b/>
                <w:i/>
                <w:sz w:val="28"/>
                <w:szCs w:val="28"/>
              </w:rPr>
            </w:pPr>
            <w:r>
              <w:rPr>
                <w:rFonts w:ascii="Calibri" w:eastAsia="Calibri" w:hAnsi="Calibri" w:cs="Calibri"/>
              </w:rPr>
              <w:t>Staff can decide which day of the week they do this on.</w:t>
            </w:r>
          </w:p>
        </w:tc>
        <w:tc>
          <w:tcPr>
            <w:tcW w:w="3735" w:type="dxa"/>
          </w:tcPr>
          <w:p w14:paraId="17C1FB6D" w14:textId="77777777" w:rsidR="00BD2405" w:rsidRDefault="00000000">
            <w:pPr>
              <w:spacing w:after="220"/>
              <w:rPr>
                <w:rFonts w:ascii="Arial" w:eastAsia="Arial" w:hAnsi="Arial" w:cs="Arial"/>
                <w:sz w:val="29"/>
                <w:szCs w:val="29"/>
              </w:rPr>
            </w:pPr>
            <w:r>
              <w:rPr>
                <w:rFonts w:ascii="Arial" w:eastAsia="Arial" w:hAnsi="Arial" w:cs="Arial"/>
                <w:b/>
                <w:sz w:val="29"/>
                <w:szCs w:val="29"/>
              </w:rPr>
              <w:t>How we express ourselves</w:t>
            </w:r>
            <w:r>
              <w:rPr>
                <w:rFonts w:ascii="Arial" w:eastAsia="Arial" w:hAnsi="Arial" w:cs="Arial"/>
                <w:sz w:val="29"/>
                <w:szCs w:val="29"/>
              </w:rPr>
              <w:t xml:space="preserve"> </w:t>
            </w:r>
          </w:p>
          <w:p w14:paraId="07D73082" w14:textId="77777777" w:rsidR="00BD2405" w:rsidRDefault="00000000">
            <w:pPr>
              <w:spacing w:line="276" w:lineRule="auto"/>
              <w:ind w:right="1078"/>
              <w:rPr>
                <w:rFonts w:ascii="Arial" w:eastAsia="Arial" w:hAnsi="Arial" w:cs="Arial"/>
                <w:sz w:val="29"/>
                <w:szCs w:val="29"/>
              </w:rPr>
            </w:pPr>
            <w:r>
              <w:rPr>
                <w:rFonts w:ascii="Arial" w:eastAsia="Arial" w:hAnsi="Arial" w:cs="Arial"/>
                <w:highlight w:val="white"/>
              </w:rPr>
              <w:t xml:space="preserve">An inquiry into the ways in which we discover and express ideas, feelings, nature, culture, </w:t>
            </w:r>
            <w:proofErr w:type="gramStart"/>
            <w:r>
              <w:rPr>
                <w:rFonts w:ascii="Arial" w:eastAsia="Arial" w:hAnsi="Arial" w:cs="Arial"/>
                <w:highlight w:val="white"/>
              </w:rPr>
              <w:t>beliefs</w:t>
            </w:r>
            <w:proofErr w:type="gramEnd"/>
            <w:r>
              <w:rPr>
                <w:rFonts w:ascii="Arial" w:eastAsia="Arial" w:hAnsi="Arial" w:cs="Arial"/>
                <w:highlight w:val="white"/>
              </w:rPr>
              <w:t xml:space="preserve"> and values; the ways in which we reflect on, extend and enjoy our creativity; our appreciation of the aesthetic.</w:t>
            </w:r>
          </w:p>
        </w:tc>
        <w:tc>
          <w:tcPr>
            <w:tcW w:w="2250" w:type="dxa"/>
          </w:tcPr>
          <w:p w14:paraId="656CAFA2" w14:textId="77777777" w:rsidR="00BD2405" w:rsidRDefault="00000000">
            <w:pPr>
              <w:pBdr>
                <w:top w:val="nil"/>
                <w:left w:val="nil"/>
                <w:bottom w:val="nil"/>
                <w:right w:val="nil"/>
                <w:between w:val="nil"/>
              </w:pBdr>
              <w:rPr>
                <w:rFonts w:ascii="Arial" w:eastAsia="Arial" w:hAnsi="Arial" w:cs="Arial"/>
                <w:b/>
                <w:sz w:val="29"/>
                <w:szCs w:val="29"/>
                <w:highlight w:val="white"/>
              </w:rPr>
            </w:pPr>
            <w:r>
              <w:rPr>
                <w:rFonts w:ascii="Arial" w:eastAsia="Arial" w:hAnsi="Arial" w:cs="Arial"/>
                <w:b/>
                <w:sz w:val="29"/>
                <w:szCs w:val="29"/>
                <w:highlight w:val="white"/>
              </w:rPr>
              <w:t>To be confirmed</w:t>
            </w:r>
          </w:p>
        </w:tc>
        <w:tc>
          <w:tcPr>
            <w:tcW w:w="2850" w:type="dxa"/>
          </w:tcPr>
          <w:p w14:paraId="159AD3D6" w14:textId="77777777" w:rsidR="00BD2405" w:rsidRDefault="00000000">
            <w:pPr>
              <w:pBdr>
                <w:top w:val="nil"/>
                <w:left w:val="nil"/>
                <w:bottom w:val="nil"/>
                <w:right w:val="nil"/>
                <w:between w:val="nil"/>
              </w:pBdr>
              <w:rPr>
                <w:rFonts w:ascii="Arial" w:eastAsia="Arial" w:hAnsi="Arial" w:cs="Arial"/>
                <w:b/>
                <w:sz w:val="29"/>
                <w:szCs w:val="29"/>
                <w:highlight w:val="white"/>
              </w:rPr>
            </w:pPr>
            <w:r>
              <w:rPr>
                <w:rFonts w:ascii="Arial" w:eastAsia="Arial" w:hAnsi="Arial" w:cs="Arial"/>
                <w:b/>
                <w:sz w:val="29"/>
                <w:szCs w:val="29"/>
                <w:highlight w:val="white"/>
              </w:rPr>
              <w:t>How the World Works</w:t>
            </w:r>
          </w:p>
          <w:p w14:paraId="6FBD877D" w14:textId="77777777" w:rsidR="00BD2405" w:rsidRDefault="00BD2405">
            <w:pPr>
              <w:pBdr>
                <w:top w:val="nil"/>
                <w:left w:val="nil"/>
                <w:bottom w:val="nil"/>
                <w:right w:val="nil"/>
                <w:between w:val="nil"/>
              </w:pBdr>
              <w:rPr>
                <w:rFonts w:ascii="Arial" w:eastAsia="Arial" w:hAnsi="Arial" w:cs="Arial"/>
                <w:b/>
                <w:sz w:val="29"/>
                <w:szCs w:val="29"/>
                <w:shd w:val="clear" w:color="auto" w:fill="F3F3F3"/>
              </w:rPr>
            </w:pPr>
          </w:p>
          <w:p w14:paraId="5503C2F1" w14:textId="77777777" w:rsidR="00BD2405" w:rsidRDefault="00000000">
            <w:pPr>
              <w:spacing w:line="276" w:lineRule="auto"/>
              <w:ind w:right="1078"/>
              <w:rPr>
                <w:rFonts w:ascii="Arial" w:eastAsia="Arial" w:hAnsi="Arial" w:cs="Arial"/>
                <w:b/>
                <w:sz w:val="29"/>
                <w:szCs w:val="29"/>
                <w:shd w:val="clear" w:color="auto" w:fill="F3F3F3"/>
              </w:rPr>
            </w:pPr>
            <w:r>
              <w:rPr>
                <w:rFonts w:ascii="Arial" w:eastAsia="Arial" w:hAnsi="Arial" w:cs="Arial"/>
                <w:highlight w:val="white"/>
              </w:rPr>
              <w:t>An inquiry into the natural world and its laws; the interaction between the natural world (physical and biological) and human societies; how humans use their understanding of scientific principles; the impact of scientific and technological advances on society and on the environment.</w:t>
            </w:r>
          </w:p>
        </w:tc>
        <w:tc>
          <w:tcPr>
            <w:tcW w:w="2685" w:type="dxa"/>
          </w:tcPr>
          <w:p w14:paraId="0C5A6D33" w14:textId="77777777" w:rsidR="00BD2405" w:rsidRDefault="00000000">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Health Topics then Choice topics and</w:t>
            </w:r>
          </w:p>
          <w:p w14:paraId="041BE23F" w14:textId="77777777" w:rsidR="00BD2405" w:rsidRDefault="00000000">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Whakanui (Christmas)</w:t>
            </w:r>
          </w:p>
          <w:p w14:paraId="3CC33E83" w14:textId="77777777" w:rsidR="00BD2405" w:rsidRDefault="00000000">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Celebrations</w:t>
            </w:r>
          </w:p>
          <w:p w14:paraId="29420733" w14:textId="77777777" w:rsidR="00BD2405" w:rsidRDefault="00BD2405">
            <w:pPr>
              <w:pBdr>
                <w:top w:val="nil"/>
                <w:left w:val="nil"/>
                <w:bottom w:val="nil"/>
                <w:right w:val="nil"/>
                <w:between w:val="nil"/>
              </w:pBdr>
              <w:rPr>
                <w:rFonts w:ascii="Arial" w:eastAsia="Arial" w:hAnsi="Arial" w:cs="Arial"/>
                <w:b/>
                <w:sz w:val="28"/>
                <w:szCs w:val="28"/>
              </w:rPr>
            </w:pPr>
          </w:p>
        </w:tc>
      </w:tr>
      <w:tr w:rsidR="00BD2405" w14:paraId="3FD257E2" w14:textId="77777777">
        <w:trPr>
          <w:trHeight w:val="1200"/>
        </w:trPr>
        <w:tc>
          <w:tcPr>
            <w:tcW w:w="1935" w:type="dxa"/>
          </w:tcPr>
          <w:p w14:paraId="57F5BBD2" w14:textId="77777777" w:rsidR="00BD2405" w:rsidRDefault="00000000">
            <w:pPr>
              <w:pBdr>
                <w:top w:val="nil"/>
                <w:left w:val="nil"/>
                <w:bottom w:val="nil"/>
                <w:right w:val="nil"/>
                <w:between w:val="nil"/>
              </w:pBdr>
              <w:rPr>
                <w:rFonts w:ascii="Arial" w:eastAsia="Arial" w:hAnsi="Arial" w:cs="Arial"/>
                <w:b/>
                <w:color w:val="000000"/>
                <w:sz w:val="26"/>
                <w:szCs w:val="26"/>
              </w:rPr>
            </w:pPr>
            <w:r>
              <w:rPr>
                <w:rFonts w:ascii="Arial" w:eastAsia="Arial" w:hAnsi="Arial" w:cs="Arial"/>
                <w:b/>
                <w:sz w:val="26"/>
                <w:szCs w:val="26"/>
              </w:rPr>
              <w:lastRenderedPageBreak/>
              <w:t xml:space="preserve">Global Competencies for explicit </w:t>
            </w:r>
            <w:proofErr w:type="gramStart"/>
            <w:r>
              <w:rPr>
                <w:rFonts w:ascii="Arial" w:eastAsia="Arial" w:hAnsi="Arial" w:cs="Arial"/>
                <w:b/>
                <w:sz w:val="26"/>
                <w:szCs w:val="26"/>
              </w:rPr>
              <w:t>teaching  and</w:t>
            </w:r>
            <w:proofErr w:type="gramEnd"/>
            <w:r>
              <w:rPr>
                <w:rFonts w:ascii="Arial" w:eastAsia="Arial" w:hAnsi="Arial" w:cs="Arial"/>
                <w:b/>
                <w:sz w:val="26"/>
                <w:szCs w:val="26"/>
              </w:rPr>
              <w:t xml:space="preserve"> assessment 2024</w:t>
            </w:r>
          </w:p>
        </w:tc>
        <w:tc>
          <w:tcPr>
            <w:tcW w:w="13170" w:type="dxa"/>
            <w:gridSpan w:val="5"/>
          </w:tcPr>
          <w:p w14:paraId="0933525E" w14:textId="77777777" w:rsidR="00BD2405" w:rsidRDefault="00000000">
            <w:pPr>
              <w:rPr>
                <w:rFonts w:ascii="Arial" w:eastAsia="Arial" w:hAnsi="Arial" w:cs="Arial"/>
                <w:b/>
                <w:sz w:val="32"/>
                <w:szCs w:val="32"/>
                <w:highlight w:val="white"/>
              </w:rPr>
            </w:pPr>
            <w:r>
              <w:rPr>
                <w:rFonts w:ascii="Arial" w:eastAsia="Arial" w:hAnsi="Arial" w:cs="Arial"/>
                <w:sz w:val="38"/>
                <w:szCs w:val="38"/>
              </w:rPr>
              <w:t xml:space="preserve">Critical Thinking/ </w:t>
            </w:r>
            <w:proofErr w:type="spellStart"/>
            <w:r>
              <w:rPr>
                <w:rFonts w:ascii="Arial" w:eastAsia="Arial" w:hAnsi="Arial" w:cs="Arial"/>
                <w:sz w:val="38"/>
                <w:szCs w:val="38"/>
              </w:rPr>
              <w:t>Kirirarautanga</w:t>
            </w:r>
            <w:proofErr w:type="spellEnd"/>
            <w:r>
              <w:rPr>
                <w:rFonts w:ascii="Arial" w:eastAsia="Arial" w:hAnsi="Arial" w:cs="Arial"/>
                <w:b/>
                <w:sz w:val="32"/>
                <w:szCs w:val="32"/>
                <w:highlight w:val="white"/>
              </w:rPr>
              <w:t xml:space="preserve">           </w:t>
            </w:r>
          </w:p>
          <w:p w14:paraId="10EB82EB" w14:textId="77777777" w:rsidR="00BD2405" w:rsidRDefault="00000000">
            <w:pPr>
              <w:rPr>
                <w:rFonts w:ascii="Arial" w:eastAsia="Arial" w:hAnsi="Arial" w:cs="Arial"/>
                <w:sz w:val="38"/>
                <w:szCs w:val="38"/>
              </w:rPr>
            </w:pPr>
            <w:r>
              <w:rPr>
                <w:rFonts w:ascii="Arial" w:eastAsia="Arial" w:hAnsi="Arial" w:cs="Arial"/>
                <w:sz w:val="38"/>
                <w:szCs w:val="38"/>
              </w:rPr>
              <w:t xml:space="preserve">Communication/ </w:t>
            </w:r>
            <w:proofErr w:type="spellStart"/>
            <w:r>
              <w:rPr>
                <w:rFonts w:ascii="Arial" w:eastAsia="Arial" w:hAnsi="Arial" w:cs="Arial"/>
                <w:sz w:val="38"/>
                <w:szCs w:val="38"/>
              </w:rPr>
              <w:t>Whakawhitiwhiti</w:t>
            </w:r>
            <w:proofErr w:type="spellEnd"/>
            <w:r>
              <w:rPr>
                <w:rFonts w:ascii="Arial" w:eastAsia="Arial" w:hAnsi="Arial" w:cs="Arial"/>
                <w:sz w:val="38"/>
                <w:szCs w:val="38"/>
              </w:rPr>
              <w:t xml:space="preserve"> </w:t>
            </w:r>
            <w:proofErr w:type="spellStart"/>
            <w:r>
              <w:rPr>
                <w:rFonts w:ascii="Arial" w:eastAsia="Arial" w:hAnsi="Arial" w:cs="Arial"/>
                <w:sz w:val="38"/>
                <w:szCs w:val="38"/>
              </w:rPr>
              <w:t>kōrero</w:t>
            </w:r>
            <w:proofErr w:type="spellEnd"/>
          </w:p>
          <w:p w14:paraId="360A2FA3" w14:textId="77777777" w:rsidR="00BD2405" w:rsidRDefault="00000000">
            <w:pPr>
              <w:rPr>
                <w:rFonts w:ascii="Arial" w:eastAsia="Arial" w:hAnsi="Arial" w:cs="Arial"/>
                <w:sz w:val="28"/>
                <w:szCs w:val="28"/>
                <w:highlight w:val="white"/>
              </w:rPr>
            </w:pPr>
            <w:r>
              <w:rPr>
                <w:rFonts w:ascii="Arial" w:eastAsia="Arial" w:hAnsi="Arial" w:cs="Arial"/>
                <w:sz w:val="38"/>
                <w:szCs w:val="38"/>
              </w:rPr>
              <w:t xml:space="preserve">Character/ Mana </w:t>
            </w:r>
            <w:proofErr w:type="spellStart"/>
            <w:r>
              <w:rPr>
                <w:rFonts w:ascii="Arial" w:eastAsia="Arial" w:hAnsi="Arial" w:cs="Arial"/>
                <w:sz w:val="38"/>
                <w:szCs w:val="38"/>
              </w:rPr>
              <w:t>āhuatanga</w:t>
            </w:r>
            <w:proofErr w:type="spellEnd"/>
            <w:r>
              <w:rPr>
                <w:rFonts w:ascii="Arial" w:eastAsia="Arial" w:hAnsi="Arial" w:cs="Arial"/>
                <w:b/>
                <w:sz w:val="32"/>
                <w:szCs w:val="32"/>
                <w:highlight w:val="white"/>
              </w:rPr>
              <w:t xml:space="preserve">        </w:t>
            </w:r>
          </w:p>
        </w:tc>
      </w:tr>
      <w:tr w:rsidR="00BD2405" w14:paraId="162BBF3D" w14:textId="77777777">
        <w:trPr>
          <w:trHeight w:val="1520"/>
        </w:trPr>
        <w:tc>
          <w:tcPr>
            <w:tcW w:w="1935" w:type="dxa"/>
          </w:tcPr>
          <w:p w14:paraId="03824083" w14:textId="77777777" w:rsidR="00BD2405" w:rsidRDefault="00000000">
            <w:pPr>
              <w:shd w:val="clear" w:color="auto" w:fill="FFFFFF"/>
              <w:spacing w:before="240" w:after="240"/>
              <w:rPr>
                <w:rFonts w:ascii="Arial" w:eastAsia="Arial" w:hAnsi="Arial" w:cs="Arial"/>
                <w:b/>
                <w:sz w:val="26"/>
                <w:szCs w:val="26"/>
              </w:rPr>
            </w:pPr>
            <w:r>
              <w:rPr>
                <w:rFonts w:ascii="Arial" w:eastAsia="Arial" w:hAnsi="Arial" w:cs="Arial"/>
                <w:b/>
                <w:sz w:val="26"/>
                <w:szCs w:val="26"/>
              </w:rPr>
              <w:t>Transdisciplinary learning- Enduring Understandings</w:t>
            </w:r>
          </w:p>
          <w:p w14:paraId="36F1990A" w14:textId="77777777" w:rsidR="00BD2405" w:rsidRDefault="00BD2405">
            <w:pPr>
              <w:pBdr>
                <w:top w:val="nil"/>
                <w:left w:val="nil"/>
                <w:bottom w:val="nil"/>
                <w:right w:val="nil"/>
                <w:between w:val="nil"/>
              </w:pBdr>
              <w:rPr>
                <w:rFonts w:ascii="Arial" w:eastAsia="Arial" w:hAnsi="Arial" w:cs="Arial"/>
                <w:b/>
                <w:sz w:val="28"/>
                <w:szCs w:val="28"/>
              </w:rPr>
            </w:pPr>
          </w:p>
        </w:tc>
        <w:tc>
          <w:tcPr>
            <w:tcW w:w="1650" w:type="dxa"/>
          </w:tcPr>
          <w:p w14:paraId="6D88D7FE" w14:textId="77777777" w:rsidR="00BD2405" w:rsidRDefault="00000000">
            <w:pPr>
              <w:rPr>
                <w:rFonts w:ascii="Arial" w:eastAsia="Arial" w:hAnsi="Arial" w:cs="Arial"/>
                <w:b/>
                <w:sz w:val="26"/>
                <w:szCs w:val="26"/>
              </w:rPr>
            </w:pPr>
            <w:r>
              <w:rPr>
                <w:rFonts w:ascii="Arial" w:eastAsia="Arial" w:hAnsi="Arial" w:cs="Arial"/>
                <w:b/>
                <w:sz w:val="26"/>
                <w:szCs w:val="26"/>
              </w:rPr>
              <w:t>Health</w:t>
            </w:r>
          </w:p>
          <w:p w14:paraId="35D3106D" w14:textId="77777777" w:rsidR="00BD2405" w:rsidRDefault="00BD2405">
            <w:pPr>
              <w:rPr>
                <w:rFonts w:ascii="Arial" w:eastAsia="Arial" w:hAnsi="Arial" w:cs="Arial"/>
                <w:b/>
                <w:sz w:val="22"/>
                <w:szCs w:val="22"/>
              </w:rPr>
            </w:pPr>
          </w:p>
          <w:p w14:paraId="7D2A07D3" w14:textId="77777777" w:rsidR="00BD2405"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Relationships with Other People</w:t>
            </w:r>
          </w:p>
          <w:p w14:paraId="507B2EE0" w14:textId="77777777" w:rsidR="00BD2405" w:rsidRDefault="00BD2405">
            <w:pPr>
              <w:pBdr>
                <w:top w:val="nil"/>
                <w:left w:val="nil"/>
                <w:bottom w:val="nil"/>
                <w:right w:val="nil"/>
                <w:between w:val="nil"/>
              </w:pBdr>
              <w:rPr>
                <w:rFonts w:ascii="Arial" w:eastAsia="Arial" w:hAnsi="Arial" w:cs="Arial"/>
                <w:b/>
                <w:sz w:val="22"/>
                <w:szCs w:val="22"/>
                <w:u w:val="single"/>
              </w:rPr>
            </w:pPr>
          </w:p>
          <w:p w14:paraId="20C21FB8" w14:textId="77777777" w:rsidR="00BD240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Communication, </w:t>
            </w:r>
            <w:proofErr w:type="gramStart"/>
            <w:r>
              <w:rPr>
                <w:rFonts w:ascii="Arial" w:eastAsia="Arial" w:hAnsi="Arial" w:cs="Arial"/>
                <w:color w:val="000000"/>
                <w:sz w:val="22"/>
                <w:szCs w:val="22"/>
              </w:rPr>
              <w:t>cooperation</w:t>
            </w:r>
            <w:proofErr w:type="gramEnd"/>
            <w:r>
              <w:rPr>
                <w:rFonts w:ascii="Arial" w:eastAsia="Arial" w:hAnsi="Arial" w:cs="Arial"/>
                <w:color w:val="000000"/>
                <w:sz w:val="22"/>
                <w:szCs w:val="22"/>
              </w:rPr>
              <w:t xml:space="preserve"> and acceptance of others are essential life skills.</w:t>
            </w:r>
          </w:p>
          <w:p w14:paraId="52478F3D" w14:textId="77777777" w:rsidR="00BD2405" w:rsidRDefault="00BD2405">
            <w:pPr>
              <w:pBdr>
                <w:top w:val="nil"/>
                <w:left w:val="nil"/>
                <w:bottom w:val="nil"/>
                <w:right w:val="nil"/>
                <w:between w:val="nil"/>
              </w:pBdr>
              <w:rPr>
                <w:rFonts w:ascii="Arial" w:eastAsia="Arial" w:hAnsi="Arial" w:cs="Arial"/>
                <w:color w:val="000000"/>
                <w:sz w:val="22"/>
                <w:szCs w:val="22"/>
              </w:rPr>
            </w:pPr>
          </w:p>
          <w:p w14:paraId="1E4EF63F" w14:textId="77777777" w:rsidR="00BD240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Friendships change. </w:t>
            </w:r>
          </w:p>
          <w:p w14:paraId="5649959E" w14:textId="77777777" w:rsidR="00BD2405" w:rsidRDefault="00BD2405">
            <w:pPr>
              <w:pBdr>
                <w:top w:val="nil"/>
                <w:left w:val="nil"/>
                <w:bottom w:val="nil"/>
                <w:right w:val="nil"/>
                <w:between w:val="nil"/>
              </w:pBdr>
              <w:rPr>
                <w:rFonts w:ascii="Arial" w:eastAsia="Arial" w:hAnsi="Arial" w:cs="Arial"/>
                <w:color w:val="000000"/>
                <w:sz w:val="22"/>
                <w:szCs w:val="22"/>
              </w:rPr>
            </w:pPr>
          </w:p>
          <w:p w14:paraId="5FFDBA38" w14:textId="77777777" w:rsidR="00BD240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Interactions can be positive and </w:t>
            </w:r>
            <w:proofErr w:type="gramStart"/>
            <w:r>
              <w:rPr>
                <w:rFonts w:ascii="Arial" w:eastAsia="Arial" w:hAnsi="Arial" w:cs="Arial"/>
                <w:color w:val="000000"/>
                <w:sz w:val="22"/>
                <w:szCs w:val="22"/>
              </w:rPr>
              <w:t>negative</w:t>
            </w:r>
            <w:proofErr w:type="gramEnd"/>
            <w:r>
              <w:rPr>
                <w:rFonts w:ascii="Arial" w:eastAsia="Arial" w:hAnsi="Arial" w:cs="Arial"/>
                <w:color w:val="000000"/>
                <w:sz w:val="22"/>
                <w:szCs w:val="22"/>
              </w:rPr>
              <w:t xml:space="preserve"> and people need strategies to deal with these.</w:t>
            </w:r>
          </w:p>
          <w:p w14:paraId="23DDDECC" w14:textId="77777777" w:rsidR="00BD2405" w:rsidRDefault="00BD2405">
            <w:pPr>
              <w:rPr>
                <w:rFonts w:ascii="Arial" w:eastAsia="Arial" w:hAnsi="Arial" w:cs="Arial"/>
                <w:sz w:val="22"/>
                <w:szCs w:val="22"/>
              </w:rPr>
            </w:pPr>
          </w:p>
          <w:p w14:paraId="11B8F388" w14:textId="77777777" w:rsidR="00BD2405" w:rsidRDefault="00BD2405">
            <w:pPr>
              <w:rPr>
                <w:rFonts w:ascii="Arial" w:eastAsia="Arial" w:hAnsi="Arial" w:cs="Arial"/>
                <w:sz w:val="22"/>
                <w:szCs w:val="22"/>
              </w:rPr>
            </w:pPr>
          </w:p>
          <w:p w14:paraId="7F635D74" w14:textId="77777777" w:rsidR="00BD2405" w:rsidRDefault="00BD2405">
            <w:pPr>
              <w:rPr>
                <w:rFonts w:ascii="Arial" w:eastAsia="Arial" w:hAnsi="Arial" w:cs="Arial"/>
                <w:sz w:val="22"/>
                <w:szCs w:val="22"/>
              </w:rPr>
            </w:pPr>
          </w:p>
          <w:p w14:paraId="22051C0F" w14:textId="77777777" w:rsidR="00BD2405" w:rsidRDefault="00BD2405">
            <w:pPr>
              <w:pBdr>
                <w:top w:val="nil"/>
                <w:left w:val="nil"/>
                <w:bottom w:val="nil"/>
                <w:right w:val="nil"/>
                <w:between w:val="nil"/>
              </w:pBdr>
              <w:rPr>
                <w:rFonts w:ascii="Arial" w:eastAsia="Arial" w:hAnsi="Arial" w:cs="Arial"/>
                <w:color w:val="000000"/>
                <w:sz w:val="22"/>
                <w:szCs w:val="22"/>
              </w:rPr>
            </w:pPr>
          </w:p>
        </w:tc>
        <w:tc>
          <w:tcPr>
            <w:tcW w:w="3735" w:type="dxa"/>
          </w:tcPr>
          <w:p w14:paraId="39123B19" w14:textId="77777777" w:rsidR="00BD2405" w:rsidRDefault="00000000">
            <w:pPr>
              <w:spacing w:after="220"/>
              <w:rPr>
                <w:rFonts w:ascii="Arial" w:eastAsia="Arial" w:hAnsi="Arial" w:cs="Arial"/>
                <w:b/>
                <w:sz w:val="25"/>
                <w:szCs w:val="25"/>
              </w:rPr>
            </w:pPr>
            <w:r>
              <w:rPr>
                <w:rFonts w:ascii="Arial" w:eastAsia="Arial" w:hAnsi="Arial" w:cs="Arial"/>
                <w:b/>
                <w:sz w:val="25"/>
                <w:szCs w:val="25"/>
              </w:rPr>
              <w:t>The Arts</w:t>
            </w:r>
          </w:p>
          <w:p w14:paraId="0B720B26" w14:textId="77777777" w:rsidR="00BD2405" w:rsidRDefault="00000000">
            <w:pPr>
              <w:tabs>
                <w:tab w:val="left" w:pos="440"/>
              </w:tabs>
              <w:spacing w:line="340" w:lineRule="auto"/>
              <w:rPr>
                <w:rFonts w:ascii="Arial" w:eastAsia="Arial" w:hAnsi="Arial" w:cs="Arial"/>
                <w:sz w:val="22"/>
                <w:szCs w:val="22"/>
              </w:rPr>
            </w:pPr>
            <w:r>
              <w:rPr>
                <w:rFonts w:ascii="Arial" w:eastAsia="Arial" w:hAnsi="Arial" w:cs="Arial"/>
                <w:sz w:val="22"/>
                <w:szCs w:val="22"/>
              </w:rPr>
              <w:t>Creativity</w:t>
            </w:r>
          </w:p>
          <w:p w14:paraId="312254D9" w14:textId="77777777" w:rsidR="00BD2405" w:rsidRDefault="00000000">
            <w:pPr>
              <w:numPr>
                <w:ilvl w:val="0"/>
                <w:numId w:val="10"/>
              </w:numPr>
              <w:rPr>
                <w:rFonts w:ascii="Arial" w:eastAsia="Arial" w:hAnsi="Arial" w:cs="Arial"/>
                <w:sz w:val="22"/>
                <w:szCs w:val="22"/>
              </w:rPr>
            </w:pPr>
            <w:r>
              <w:rPr>
                <w:rFonts w:ascii="Arial" w:eastAsia="Arial" w:hAnsi="Arial" w:cs="Arial"/>
                <w:sz w:val="22"/>
                <w:szCs w:val="22"/>
              </w:rPr>
              <w:t xml:space="preserve">Imagination, </w:t>
            </w:r>
            <w:proofErr w:type="gramStart"/>
            <w:r>
              <w:rPr>
                <w:rFonts w:ascii="Arial" w:eastAsia="Arial" w:hAnsi="Arial" w:cs="Arial"/>
                <w:sz w:val="22"/>
                <w:szCs w:val="22"/>
              </w:rPr>
              <w:t>thoughts</w:t>
            </w:r>
            <w:proofErr w:type="gramEnd"/>
            <w:r>
              <w:rPr>
                <w:rFonts w:ascii="Arial" w:eastAsia="Arial" w:hAnsi="Arial" w:cs="Arial"/>
                <w:sz w:val="22"/>
                <w:szCs w:val="22"/>
              </w:rPr>
              <w:t xml:space="preserve"> and feelings can be expressed in different ways.</w:t>
            </w:r>
          </w:p>
          <w:p w14:paraId="0D1DCA79" w14:textId="77777777" w:rsidR="00BD2405" w:rsidRDefault="00000000">
            <w:pPr>
              <w:numPr>
                <w:ilvl w:val="0"/>
                <w:numId w:val="10"/>
              </w:numPr>
              <w:rPr>
                <w:rFonts w:ascii="Arial" w:eastAsia="Arial" w:hAnsi="Arial" w:cs="Arial"/>
                <w:sz w:val="22"/>
                <w:szCs w:val="22"/>
              </w:rPr>
            </w:pPr>
            <w:r>
              <w:rPr>
                <w:rFonts w:ascii="Arial" w:eastAsia="Arial" w:hAnsi="Arial" w:cs="Arial"/>
                <w:sz w:val="22"/>
                <w:szCs w:val="22"/>
              </w:rPr>
              <w:t xml:space="preserve">Through exploring, </w:t>
            </w:r>
            <w:proofErr w:type="gramStart"/>
            <w:r>
              <w:rPr>
                <w:rFonts w:ascii="Arial" w:eastAsia="Arial" w:hAnsi="Arial" w:cs="Arial"/>
                <w:sz w:val="22"/>
                <w:szCs w:val="22"/>
              </w:rPr>
              <w:t>discovering</w:t>
            </w:r>
            <w:proofErr w:type="gramEnd"/>
            <w:r>
              <w:rPr>
                <w:rFonts w:ascii="Arial" w:eastAsia="Arial" w:hAnsi="Arial" w:cs="Arial"/>
                <w:sz w:val="22"/>
                <w:szCs w:val="22"/>
              </w:rPr>
              <w:t xml:space="preserve"> and experimenting they can create works of art.</w:t>
            </w:r>
          </w:p>
          <w:p w14:paraId="4AED3BEE" w14:textId="77777777" w:rsidR="00BD2405" w:rsidRDefault="00000000">
            <w:pPr>
              <w:numPr>
                <w:ilvl w:val="0"/>
                <w:numId w:val="10"/>
              </w:numPr>
              <w:rPr>
                <w:rFonts w:ascii="Arial" w:eastAsia="Arial" w:hAnsi="Arial" w:cs="Arial"/>
                <w:sz w:val="22"/>
                <w:szCs w:val="22"/>
              </w:rPr>
            </w:pPr>
            <w:r>
              <w:rPr>
                <w:rFonts w:ascii="Arial" w:eastAsia="Arial" w:hAnsi="Arial" w:cs="Arial"/>
                <w:sz w:val="22"/>
                <w:szCs w:val="22"/>
              </w:rPr>
              <w:t>They need certain skills to make works of art.</w:t>
            </w:r>
          </w:p>
          <w:p w14:paraId="0A20E73D" w14:textId="77777777" w:rsidR="00BD2405" w:rsidRDefault="00BD2405">
            <w:pPr>
              <w:rPr>
                <w:rFonts w:ascii="Arial" w:eastAsia="Arial" w:hAnsi="Arial" w:cs="Arial"/>
                <w:sz w:val="22"/>
                <w:szCs w:val="22"/>
              </w:rPr>
            </w:pPr>
          </w:p>
          <w:p w14:paraId="2B53D778" w14:textId="77777777" w:rsidR="00BD2405" w:rsidRDefault="00000000">
            <w:pPr>
              <w:tabs>
                <w:tab w:val="left" w:pos="440"/>
              </w:tabs>
              <w:spacing w:line="340" w:lineRule="auto"/>
              <w:rPr>
                <w:rFonts w:ascii="Arial" w:eastAsia="Arial" w:hAnsi="Arial" w:cs="Arial"/>
                <w:sz w:val="22"/>
                <w:szCs w:val="22"/>
              </w:rPr>
            </w:pPr>
            <w:r>
              <w:rPr>
                <w:rFonts w:ascii="Arial" w:eastAsia="Arial" w:hAnsi="Arial" w:cs="Arial"/>
                <w:sz w:val="22"/>
                <w:szCs w:val="22"/>
              </w:rPr>
              <w:t>Appreciation</w:t>
            </w:r>
          </w:p>
          <w:p w14:paraId="4A7DD4EF" w14:textId="77777777" w:rsidR="00BD2405" w:rsidRDefault="00000000">
            <w:pPr>
              <w:numPr>
                <w:ilvl w:val="0"/>
                <w:numId w:val="3"/>
              </w:numPr>
              <w:rPr>
                <w:rFonts w:ascii="Arial" w:eastAsia="Arial" w:hAnsi="Arial" w:cs="Arial"/>
                <w:sz w:val="22"/>
                <w:szCs w:val="22"/>
              </w:rPr>
            </w:pPr>
            <w:r>
              <w:rPr>
                <w:rFonts w:ascii="Arial" w:eastAsia="Arial" w:hAnsi="Arial" w:cs="Arial"/>
                <w:sz w:val="22"/>
                <w:szCs w:val="22"/>
              </w:rPr>
              <w:t>They can interpret and respond to The Arts in their own unique way.</w:t>
            </w:r>
          </w:p>
          <w:p w14:paraId="585EB375" w14:textId="77777777" w:rsidR="00BD2405" w:rsidRDefault="00000000">
            <w:pPr>
              <w:numPr>
                <w:ilvl w:val="0"/>
                <w:numId w:val="3"/>
              </w:numPr>
              <w:rPr>
                <w:rFonts w:ascii="Arial" w:eastAsia="Arial" w:hAnsi="Arial" w:cs="Arial"/>
                <w:sz w:val="22"/>
                <w:szCs w:val="22"/>
              </w:rPr>
            </w:pPr>
            <w:r>
              <w:rPr>
                <w:rFonts w:ascii="Arial" w:eastAsia="Arial" w:hAnsi="Arial" w:cs="Arial"/>
                <w:sz w:val="22"/>
                <w:szCs w:val="22"/>
              </w:rPr>
              <w:t>Different cultures express their beliefs and customs in various ways.</w:t>
            </w:r>
          </w:p>
          <w:p w14:paraId="44177927" w14:textId="77777777" w:rsidR="00BD2405" w:rsidRDefault="00BD2405">
            <w:pPr>
              <w:rPr>
                <w:rFonts w:ascii="Arial" w:eastAsia="Arial" w:hAnsi="Arial" w:cs="Arial"/>
                <w:sz w:val="22"/>
                <w:szCs w:val="22"/>
              </w:rPr>
            </w:pPr>
          </w:p>
          <w:p w14:paraId="538FAB5A" w14:textId="77777777" w:rsidR="00BD2405" w:rsidRDefault="00000000">
            <w:pPr>
              <w:tabs>
                <w:tab w:val="left" w:pos="440"/>
              </w:tabs>
              <w:spacing w:line="340" w:lineRule="auto"/>
              <w:rPr>
                <w:rFonts w:ascii="Arial" w:eastAsia="Arial" w:hAnsi="Arial" w:cs="Arial"/>
                <w:sz w:val="22"/>
                <w:szCs w:val="22"/>
              </w:rPr>
            </w:pPr>
            <w:r>
              <w:rPr>
                <w:rFonts w:ascii="Arial" w:eastAsia="Arial" w:hAnsi="Arial" w:cs="Arial"/>
                <w:sz w:val="22"/>
                <w:szCs w:val="22"/>
              </w:rPr>
              <w:t>Communication</w:t>
            </w:r>
          </w:p>
          <w:p w14:paraId="49AD81E6" w14:textId="77777777" w:rsidR="00BD2405" w:rsidRDefault="00000000">
            <w:pPr>
              <w:numPr>
                <w:ilvl w:val="0"/>
                <w:numId w:val="4"/>
              </w:numPr>
              <w:rPr>
                <w:rFonts w:ascii="Arial" w:eastAsia="Arial" w:hAnsi="Arial" w:cs="Arial"/>
                <w:sz w:val="22"/>
                <w:szCs w:val="22"/>
              </w:rPr>
            </w:pPr>
            <w:r>
              <w:rPr>
                <w:rFonts w:ascii="Arial" w:eastAsia="Arial" w:hAnsi="Arial" w:cs="Arial"/>
                <w:sz w:val="22"/>
                <w:szCs w:val="22"/>
              </w:rPr>
              <w:t>We can share ideas or tell stories using The Arts.</w:t>
            </w:r>
          </w:p>
          <w:p w14:paraId="205D251B" w14:textId="77777777" w:rsidR="00BD2405" w:rsidRDefault="00000000">
            <w:pPr>
              <w:numPr>
                <w:ilvl w:val="0"/>
                <w:numId w:val="4"/>
              </w:numPr>
              <w:rPr>
                <w:rFonts w:ascii="Arial" w:eastAsia="Arial" w:hAnsi="Arial" w:cs="Arial"/>
                <w:sz w:val="22"/>
                <w:szCs w:val="22"/>
              </w:rPr>
            </w:pPr>
            <w:r>
              <w:rPr>
                <w:rFonts w:ascii="Arial" w:eastAsia="Arial" w:hAnsi="Arial" w:cs="Arial"/>
                <w:sz w:val="22"/>
                <w:szCs w:val="22"/>
              </w:rPr>
              <w:t>The Arts are a vehicle for self-expression and sharing with an audience.</w:t>
            </w:r>
          </w:p>
          <w:p w14:paraId="30653A67" w14:textId="77777777" w:rsidR="00BD2405" w:rsidRDefault="00BD2405">
            <w:pPr>
              <w:rPr>
                <w:rFonts w:ascii="Arial" w:eastAsia="Arial" w:hAnsi="Arial" w:cs="Arial"/>
                <w:sz w:val="22"/>
                <w:szCs w:val="22"/>
              </w:rPr>
            </w:pPr>
          </w:p>
          <w:p w14:paraId="367E40BC" w14:textId="77777777" w:rsidR="00BD2405" w:rsidRDefault="00000000">
            <w:pPr>
              <w:rPr>
                <w:rFonts w:ascii="Arial" w:eastAsia="Arial" w:hAnsi="Arial" w:cs="Arial"/>
                <w:sz w:val="22"/>
                <w:szCs w:val="22"/>
              </w:rPr>
            </w:pPr>
            <w:hyperlink r:id="rId9">
              <w:r>
                <w:rPr>
                  <w:rFonts w:ascii="Arial" w:eastAsia="Arial" w:hAnsi="Arial" w:cs="Arial"/>
                  <w:color w:val="1155CC"/>
                  <w:sz w:val="30"/>
                  <w:szCs w:val="30"/>
                  <w:u w:val="single"/>
                </w:rPr>
                <w:t>The Arts at Allenton</w:t>
              </w:r>
            </w:hyperlink>
            <w:r>
              <w:rPr>
                <w:rFonts w:ascii="Arial" w:eastAsia="Arial" w:hAnsi="Arial" w:cs="Arial"/>
                <w:sz w:val="30"/>
                <w:szCs w:val="30"/>
              </w:rPr>
              <w:t xml:space="preserve"> </w:t>
            </w:r>
          </w:p>
          <w:p w14:paraId="2486326F" w14:textId="77777777" w:rsidR="00BD2405" w:rsidRDefault="00BD2405">
            <w:pPr>
              <w:rPr>
                <w:rFonts w:ascii="Arial" w:eastAsia="Arial" w:hAnsi="Arial" w:cs="Arial"/>
                <w:sz w:val="22"/>
                <w:szCs w:val="22"/>
              </w:rPr>
            </w:pPr>
          </w:p>
          <w:p w14:paraId="4B498066" w14:textId="77777777" w:rsidR="00BD2405" w:rsidRDefault="00BD2405">
            <w:pPr>
              <w:rPr>
                <w:rFonts w:ascii="Arial" w:eastAsia="Arial" w:hAnsi="Arial" w:cs="Arial"/>
                <w:sz w:val="22"/>
                <w:szCs w:val="22"/>
              </w:rPr>
            </w:pPr>
          </w:p>
          <w:p w14:paraId="5DCFAC1C" w14:textId="77777777" w:rsidR="00BD2405" w:rsidRDefault="00BD2405">
            <w:pPr>
              <w:spacing w:after="220"/>
              <w:rPr>
                <w:rFonts w:ascii="Arial" w:eastAsia="Arial" w:hAnsi="Arial" w:cs="Arial"/>
                <w:sz w:val="29"/>
                <w:szCs w:val="29"/>
              </w:rPr>
            </w:pPr>
          </w:p>
        </w:tc>
        <w:tc>
          <w:tcPr>
            <w:tcW w:w="2250" w:type="dxa"/>
          </w:tcPr>
          <w:p w14:paraId="030A8CF6" w14:textId="77777777" w:rsidR="00BD2405" w:rsidRDefault="00000000">
            <w:pPr>
              <w:jc w:val="both"/>
              <w:rPr>
                <w:rFonts w:ascii="Arial" w:eastAsia="Arial" w:hAnsi="Arial" w:cs="Arial"/>
                <w:b/>
              </w:rPr>
            </w:pPr>
            <w:r>
              <w:rPr>
                <w:rFonts w:ascii="Arial" w:eastAsia="Arial" w:hAnsi="Arial" w:cs="Arial"/>
                <w:b/>
              </w:rPr>
              <w:lastRenderedPageBreak/>
              <w:t>Health</w:t>
            </w:r>
          </w:p>
          <w:p w14:paraId="46CE643A" w14:textId="77777777" w:rsidR="00BD2405" w:rsidRDefault="00000000">
            <w:pPr>
              <w:jc w:val="both"/>
              <w:rPr>
                <w:rFonts w:ascii="Arial" w:eastAsia="Arial" w:hAnsi="Arial" w:cs="Arial"/>
                <w:b/>
              </w:rPr>
            </w:pPr>
            <w:r>
              <w:rPr>
                <w:rFonts w:ascii="Arial" w:eastAsia="Arial" w:hAnsi="Arial" w:cs="Arial"/>
                <w:b/>
              </w:rPr>
              <w:t>In response to Health Review</w:t>
            </w:r>
          </w:p>
        </w:tc>
        <w:tc>
          <w:tcPr>
            <w:tcW w:w="2850" w:type="dxa"/>
          </w:tcPr>
          <w:p w14:paraId="76E7DB03" w14:textId="77777777" w:rsidR="00BD2405" w:rsidRDefault="00000000">
            <w:pPr>
              <w:jc w:val="both"/>
              <w:rPr>
                <w:rFonts w:ascii="Arial" w:eastAsia="Arial" w:hAnsi="Arial" w:cs="Arial"/>
                <w:b/>
              </w:rPr>
            </w:pPr>
            <w:r>
              <w:rPr>
                <w:rFonts w:ascii="Arial" w:eastAsia="Arial" w:hAnsi="Arial" w:cs="Arial"/>
                <w:b/>
              </w:rPr>
              <w:t>Science</w:t>
            </w:r>
          </w:p>
          <w:p w14:paraId="37CA000C" w14:textId="77777777" w:rsidR="00BD2405" w:rsidRDefault="00BD2405">
            <w:pPr>
              <w:jc w:val="both"/>
              <w:rPr>
                <w:rFonts w:ascii="Arial" w:eastAsia="Arial" w:hAnsi="Arial" w:cs="Arial"/>
                <w:b/>
              </w:rPr>
            </w:pPr>
          </w:p>
          <w:p w14:paraId="5B708CDF" w14:textId="77777777" w:rsidR="00BD2405" w:rsidRDefault="00000000">
            <w:pPr>
              <w:jc w:val="both"/>
              <w:rPr>
                <w:rFonts w:ascii="Arial" w:eastAsia="Arial" w:hAnsi="Arial" w:cs="Arial"/>
                <w:b/>
              </w:rPr>
            </w:pPr>
            <w:r>
              <w:rPr>
                <w:rFonts w:ascii="Arial" w:eastAsia="Arial" w:hAnsi="Arial" w:cs="Arial"/>
                <w:b/>
              </w:rPr>
              <w:t>Diversity</w:t>
            </w:r>
          </w:p>
          <w:p w14:paraId="07D92FEA" w14:textId="77777777" w:rsidR="00BD2405" w:rsidRDefault="00BD2405">
            <w:pPr>
              <w:jc w:val="both"/>
              <w:rPr>
                <w:rFonts w:ascii="Arial" w:eastAsia="Arial" w:hAnsi="Arial" w:cs="Arial"/>
                <w:b/>
              </w:rPr>
            </w:pPr>
          </w:p>
          <w:p w14:paraId="320FE2E0" w14:textId="77777777" w:rsidR="00BD2405" w:rsidRDefault="00000000">
            <w:pPr>
              <w:jc w:val="both"/>
              <w:rPr>
                <w:rFonts w:ascii="Arial" w:eastAsia="Arial" w:hAnsi="Arial" w:cs="Arial"/>
                <w:b/>
              </w:rPr>
            </w:pPr>
            <w:r>
              <w:rPr>
                <w:rFonts w:ascii="Arial" w:eastAsia="Arial" w:hAnsi="Arial" w:cs="Arial"/>
                <w:b/>
              </w:rPr>
              <w:t>Living world</w:t>
            </w:r>
          </w:p>
          <w:p w14:paraId="267F6E10" w14:textId="77777777" w:rsidR="00BD2405" w:rsidRDefault="00000000">
            <w:pPr>
              <w:numPr>
                <w:ilvl w:val="0"/>
                <w:numId w:val="6"/>
              </w:numPr>
            </w:pPr>
            <w:r>
              <w:rPr>
                <w:rFonts w:ascii="Arial" w:eastAsia="Arial" w:hAnsi="Arial" w:cs="Arial"/>
              </w:rPr>
              <w:t xml:space="preserve">Living things have developed unique characteristics, which enable them to survive </w:t>
            </w:r>
            <w:proofErr w:type="gramStart"/>
            <w:r>
              <w:rPr>
                <w:rFonts w:ascii="Arial" w:eastAsia="Arial" w:hAnsi="Arial" w:cs="Arial"/>
              </w:rPr>
              <w:t>in particular environments</w:t>
            </w:r>
            <w:proofErr w:type="gramEnd"/>
            <w:r>
              <w:rPr>
                <w:rFonts w:ascii="Arial" w:eastAsia="Arial" w:hAnsi="Arial" w:cs="Arial"/>
              </w:rPr>
              <w:t>.</w:t>
            </w:r>
          </w:p>
          <w:p w14:paraId="01AE289E" w14:textId="77777777" w:rsidR="00BD2405" w:rsidRDefault="00BD2405">
            <w:pPr>
              <w:rPr>
                <w:rFonts w:ascii="Arial" w:eastAsia="Arial" w:hAnsi="Arial" w:cs="Arial"/>
              </w:rPr>
            </w:pPr>
          </w:p>
          <w:p w14:paraId="1158EFD8" w14:textId="77777777" w:rsidR="00BD2405" w:rsidRDefault="00000000">
            <w:pPr>
              <w:rPr>
                <w:rFonts w:ascii="Arial" w:eastAsia="Arial" w:hAnsi="Arial" w:cs="Arial"/>
              </w:rPr>
            </w:pPr>
            <w:r>
              <w:rPr>
                <w:rFonts w:ascii="Arial" w:eastAsia="Arial" w:hAnsi="Arial" w:cs="Arial"/>
              </w:rPr>
              <w:t>Material world</w:t>
            </w:r>
          </w:p>
          <w:p w14:paraId="1BF5FF06" w14:textId="77777777" w:rsidR="00BD2405" w:rsidRDefault="00000000">
            <w:pPr>
              <w:numPr>
                <w:ilvl w:val="0"/>
                <w:numId w:val="6"/>
              </w:numPr>
            </w:pPr>
            <w:r>
              <w:rPr>
                <w:rFonts w:ascii="Arial" w:eastAsia="Arial" w:hAnsi="Arial" w:cs="Arial"/>
              </w:rPr>
              <w:t>Things have many properties, which allow them to be used in different ways for a variety of purposes.</w:t>
            </w:r>
          </w:p>
          <w:p w14:paraId="47455395" w14:textId="77777777" w:rsidR="00BD2405" w:rsidRDefault="00BD2405">
            <w:pPr>
              <w:rPr>
                <w:rFonts w:ascii="Arial" w:eastAsia="Arial" w:hAnsi="Arial" w:cs="Arial"/>
              </w:rPr>
            </w:pPr>
          </w:p>
          <w:p w14:paraId="49A46321" w14:textId="77777777" w:rsidR="00BD2405" w:rsidRDefault="00000000">
            <w:pPr>
              <w:jc w:val="both"/>
              <w:rPr>
                <w:rFonts w:ascii="Arial" w:eastAsia="Arial" w:hAnsi="Arial" w:cs="Arial"/>
              </w:rPr>
            </w:pPr>
            <w:r>
              <w:rPr>
                <w:rFonts w:ascii="Arial" w:eastAsia="Arial" w:hAnsi="Arial" w:cs="Arial"/>
              </w:rPr>
              <w:t>Interdependence</w:t>
            </w:r>
          </w:p>
          <w:p w14:paraId="427BC753" w14:textId="77777777" w:rsidR="00BD2405" w:rsidRDefault="00BD2405">
            <w:pPr>
              <w:jc w:val="both"/>
              <w:rPr>
                <w:rFonts w:ascii="Arial" w:eastAsia="Arial" w:hAnsi="Arial" w:cs="Arial"/>
              </w:rPr>
            </w:pPr>
          </w:p>
          <w:p w14:paraId="219A88EE" w14:textId="77777777" w:rsidR="00BD2405" w:rsidRDefault="00000000">
            <w:pPr>
              <w:jc w:val="both"/>
              <w:rPr>
                <w:rFonts w:ascii="Arial" w:eastAsia="Arial" w:hAnsi="Arial" w:cs="Arial"/>
              </w:rPr>
            </w:pPr>
            <w:r>
              <w:rPr>
                <w:rFonts w:ascii="Arial" w:eastAsia="Arial" w:hAnsi="Arial" w:cs="Arial"/>
              </w:rPr>
              <w:t>Planet earth and beyond</w:t>
            </w:r>
          </w:p>
          <w:p w14:paraId="4083DAC4" w14:textId="77777777" w:rsidR="00BD2405" w:rsidRDefault="00000000">
            <w:pPr>
              <w:numPr>
                <w:ilvl w:val="0"/>
                <w:numId w:val="1"/>
              </w:numPr>
            </w:pPr>
            <w:r>
              <w:rPr>
                <w:rFonts w:ascii="Arial" w:eastAsia="Arial" w:hAnsi="Arial" w:cs="Arial"/>
              </w:rPr>
              <w:t xml:space="preserve">Planet Earth and the universe are affected by natural events and human actions, </w:t>
            </w:r>
            <w:r>
              <w:rPr>
                <w:rFonts w:ascii="Arial" w:eastAsia="Arial" w:hAnsi="Arial" w:cs="Arial"/>
              </w:rPr>
              <w:lastRenderedPageBreak/>
              <w:t>in positive and negative ways.</w:t>
            </w:r>
          </w:p>
          <w:p w14:paraId="1D6C75E9" w14:textId="77777777" w:rsidR="00BD2405" w:rsidRDefault="00BD2405">
            <w:pPr>
              <w:ind w:left="360"/>
              <w:rPr>
                <w:rFonts w:ascii="Arial" w:eastAsia="Arial" w:hAnsi="Arial" w:cs="Arial"/>
              </w:rPr>
            </w:pPr>
          </w:p>
          <w:p w14:paraId="64F423EA" w14:textId="77777777" w:rsidR="00BD2405" w:rsidRDefault="00000000">
            <w:pPr>
              <w:jc w:val="both"/>
              <w:rPr>
                <w:rFonts w:ascii="Arial" w:eastAsia="Arial" w:hAnsi="Arial" w:cs="Arial"/>
              </w:rPr>
            </w:pPr>
            <w:r>
              <w:rPr>
                <w:rFonts w:ascii="Arial" w:eastAsia="Arial" w:hAnsi="Arial" w:cs="Arial"/>
              </w:rPr>
              <w:t>Living world</w:t>
            </w:r>
          </w:p>
          <w:p w14:paraId="0512B1A9" w14:textId="77777777" w:rsidR="00BD2405" w:rsidRDefault="00000000">
            <w:pPr>
              <w:numPr>
                <w:ilvl w:val="0"/>
                <w:numId w:val="13"/>
              </w:numPr>
            </w:pPr>
            <w:r>
              <w:rPr>
                <w:rFonts w:ascii="Arial" w:eastAsia="Arial" w:hAnsi="Arial" w:cs="Arial"/>
              </w:rPr>
              <w:t>Living things depend on other living things and their environment for survival.</w:t>
            </w:r>
          </w:p>
          <w:p w14:paraId="39365838" w14:textId="77777777" w:rsidR="00BD2405" w:rsidRDefault="00000000">
            <w:pPr>
              <w:jc w:val="both"/>
              <w:rPr>
                <w:rFonts w:ascii="Arial" w:eastAsia="Arial" w:hAnsi="Arial" w:cs="Arial"/>
              </w:rPr>
            </w:pPr>
            <w:r>
              <w:rPr>
                <w:rFonts w:ascii="Arial" w:eastAsia="Arial" w:hAnsi="Arial" w:cs="Arial"/>
              </w:rPr>
              <w:t>Energy</w:t>
            </w:r>
          </w:p>
          <w:p w14:paraId="74E31C2E" w14:textId="77777777" w:rsidR="00BD2405" w:rsidRDefault="00BD2405">
            <w:pPr>
              <w:jc w:val="both"/>
              <w:rPr>
                <w:rFonts w:ascii="Arial" w:eastAsia="Arial" w:hAnsi="Arial" w:cs="Arial"/>
              </w:rPr>
            </w:pPr>
          </w:p>
          <w:p w14:paraId="47BD079F" w14:textId="77777777" w:rsidR="00BD2405" w:rsidRDefault="00000000">
            <w:pPr>
              <w:jc w:val="both"/>
              <w:rPr>
                <w:rFonts w:ascii="Arial" w:eastAsia="Arial" w:hAnsi="Arial" w:cs="Arial"/>
              </w:rPr>
            </w:pPr>
            <w:r>
              <w:rPr>
                <w:rFonts w:ascii="Arial" w:eastAsia="Arial" w:hAnsi="Arial" w:cs="Arial"/>
              </w:rPr>
              <w:t>Physical world</w:t>
            </w:r>
          </w:p>
          <w:p w14:paraId="39DA42CB" w14:textId="77777777" w:rsidR="00BD2405" w:rsidRDefault="00000000">
            <w:pPr>
              <w:numPr>
                <w:ilvl w:val="0"/>
                <w:numId w:val="12"/>
              </w:numPr>
              <w:jc w:val="both"/>
            </w:pPr>
            <w:r>
              <w:rPr>
                <w:rFonts w:ascii="Arial" w:eastAsia="Arial" w:hAnsi="Arial" w:cs="Arial"/>
              </w:rPr>
              <w:t>Sources of energy are both natural and manmade.</w:t>
            </w:r>
          </w:p>
          <w:p w14:paraId="05412C08" w14:textId="77777777" w:rsidR="00BD2405" w:rsidRDefault="00BD2405">
            <w:pPr>
              <w:jc w:val="both"/>
              <w:rPr>
                <w:rFonts w:ascii="Arial" w:eastAsia="Arial" w:hAnsi="Arial" w:cs="Arial"/>
              </w:rPr>
            </w:pPr>
          </w:p>
          <w:p w14:paraId="3042F0EB" w14:textId="77777777" w:rsidR="00BD2405" w:rsidRDefault="00000000">
            <w:pPr>
              <w:numPr>
                <w:ilvl w:val="0"/>
                <w:numId w:val="5"/>
              </w:numPr>
              <w:jc w:val="both"/>
            </w:pPr>
            <w:r>
              <w:rPr>
                <w:rFonts w:ascii="Arial" w:eastAsia="Arial" w:hAnsi="Arial" w:cs="Arial"/>
              </w:rPr>
              <w:t xml:space="preserve">People are dependent on sources of energy for survival. </w:t>
            </w:r>
          </w:p>
          <w:p w14:paraId="13214230" w14:textId="77777777" w:rsidR="00BD2405" w:rsidRDefault="00BD2405">
            <w:pPr>
              <w:jc w:val="both"/>
              <w:rPr>
                <w:rFonts w:ascii="Arial" w:eastAsia="Arial" w:hAnsi="Arial" w:cs="Arial"/>
              </w:rPr>
            </w:pPr>
          </w:p>
          <w:p w14:paraId="7DF4E49B" w14:textId="77777777" w:rsidR="00BD2405" w:rsidRDefault="00000000">
            <w:pPr>
              <w:jc w:val="both"/>
              <w:rPr>
                <w:rFonts w:ascii="Arial" w:eastAsia="Arial" w:hAnsi="Arial" w:cs="Arial"/>
              </w:rPr>
            </w:pPr>
            <w:r>
              <w:rPr>
                <w:rFonts w:ascii="Arial" w:eastAsia="Arial" w:hAnsi="Arial" w:cs="Arial"/>
              </w:rPr>
              <w:t>Change</w:t>
            </w:r>
          </w:p>
          <w:p w14:paraId="36F2FEDA" w14:textId="77777777" w:rsidR="00BD2405" w:rsidRDefault="00BD2405">
            <w:pPr>
              <w:jc w:val="both"/>
              <w:rPr>
                <w:rFonts w:ascii="Arial" w:eastAsia="Arial" w:hAnsi="Arial" w:cs="Arial"/>
              </w:rPr>
            </w:pPr>
          </w:p>
          <w:p w14:paraId="2327C471" w14:textId="77777777" w:rsidR="00BD2405" w:rsidRDefault="00000000">
            <w:pPr>
              <w:jc w:val="both"/>
              <w:rPr>
                <w:rFonts w:ascii="Arial" w:eastAsia="Arial" w:hAnsi="Arial" w:cs="Arial"/>
              </w:rPr>
            </w:pPr>
            <w:r>
              <w:rPr>
                <w:rFonts w:ascii="Arial" w:eastAsia="Arial" w:hAnsi="Arial" w:cs="Arial"/>
              </w:rPr>
              <w:t>Material world</w:t>
            </w:r>
          </w:p>
          <w:p w14:paraId="47A7F552" w14:textId="77777777" w:rsidR="00BD2405" w:rsidRDefault="00000000">
            <w:pPr>
              <w:numPr>
                <w:ilvl w:val="0"/>
                <w:numId w:val="9"/>
              </w:numPr>
            </w:pPr>
            <w:r>
              <w:rPr>
                <w:rFonts w:ascii="Arial" w:eastAsia="Arial" w:hAnsi="Arial" w:cs="Arial"/>
              </w:rPr>
              <w:t>Objects change when they are mixed, heated or cooled.</w:t>
            </w:r>
          </w:p>
          <w:p w14:paraId="117B3591" w14:textId="77777777" w:rsidR="00BD2405" w:rsidRDefault="00BD2405">
            <w:pPr>
              <w:jc w:val="both"/>
              <w:rPr>
                <w:rFonts w:ascii="Arial" w:eastAsia="Arial" w:hAnsi="Arial" w:cs="Arial"/>
              </w:rPr>
            </w:pPr>
          </w:p>
          <w:p w14:paraId="3EC2A8EF" w14:textId="77777777" w:rsidR="00BD2405" w:rsidRDefault="00000000">
            <w:pPr>
              <w:jc w:val="both"/>
              <w:rPr>
                <w:rFonts w:ascii="Arial" w:eastAsia="Arial" w:hAnsi="Arial" w:cs="Arial"/>
              </w:rPr>
            </w:pPr>
            <w:r>
              <w:rPr>
                <w:rFonts w:ascii="Arial" w:eastAsia="Arial" w:hAnsi="Arial" w:cs="Arial"/>
              </w:rPr>
              <w:t>Living world</w:t>
            </w:r>
          </w:p>
          <w:p w14:paraId="4CD7A793" w14:textId="77777777" w:rsidR="00BD2405" w:rsidRDefault="00000000">
            <w:pPr>
              <w:numPr>
                <w:ilvl w:val="0"/>
                <w:numId w:val="7"/>
              </w:numPr>
              <w:jc w:val="both"/>
            </w:pPr>
            <w:r>
              <w:rPr>
                <w:rFonts w:ascii="Arial" w:eastAsia="Arial" w:hAnsi="Arial" w:cs="Arial"/>
              </w:rPr>
              <w:t>People and natural events cause things to change.</w:t>
            </w:r>
          </w:p>
          <w:p w14:paraId="08448893" w14:textId="77777777" w:rsidR="00BD2405" w:rsidRDefault="00000000">
            <w:pPr>
              <w:numPr>
                <w:ilvl w:val="0"/>
                <w:numId w:val="7"/>
              </w:numPr>
              <w:jc w:val="both"/>
            </w:pPr>
            <w:r>
              <w:rPr>
                <w:rFonts w:ascii="Arial" w:eastAsia="Arial" w:hAnsi="Arial" w:cs="Arial"/>
              </w:rPr>
              <w:lastRenderedPageBreak/>
              <w:t>Change occurs over time, and at different rates.</w:t>
            </w:r>
          </w:p>
          <w:p w14:paraId="48381E88" w14:textId="77777777" w:rsidR="00BD2405" w:rsidRDefault="00000000">
            <w:pPr>
              <w:numPr>
                <w:ilvl w:val="0"/>
                <w:numId w:val="7"/>
              </w:numPr>
              <w:jc w:val="both"/>
            </w:pPr>
            <w:r>
              <w:rPr>
                <w:rFonts w:ascii="Arial" w:eastAsia="Arial" w:hAnsi="Arial" w:cs="Arial"/>
              </w:rPr>
              <w:t>Living things can adapt to their environment.</w:t>
            </w:r>
          </w:p>
          <w:p w14:paraId="2BF82AEA" w14:textId="77777777" w:rsidR="00BD2405" w:rsidRDefault="00BD2405">
            <w:pPr>
              <w:jc w:val="both"/>
              <w:rPr>
                <w:rFonts w:ascii="Arial" w:eastAsia="Arial" w:hAnsi="Arial" w:cs="Arial"/>
              </w:rPr>
            </w:pPr>
          </w:p>
          <w:p w14:paraId="6A930EE0" w14:textId="77777777" w:rsidR="00BD2405" w:rsidRDefault="00000000">
            <w:pPr>
              <w:jc w:val="both"/>
              <w:rPr>
                <w:rFonts w:ascii="Arial" w:eastAsia="Arial" w:hAnsi="Arial" w:cs="Arial"/>
              </w:rPr>
            </w:pPr>
            <w:r>
              <w:rPr>
                <w:rFonts w:ascii="Arial" w:eastAsia="Arial" w:hAnsi="Arial" w:cs="Arial"/>
              </w:rPr>
              <w:t>Planet earth and beyond</w:t>
            </w:r>
          </w:p>
          <w:p w14:paraId="26AE863C" w14:textId="77777777" w:rsidR="00BD2405" w:rsidRDefault="00000000">
            <w:pPr>
              <w:numPr>
                <w:ilvl w:val="0"/>
                <w:numId w:val="2"/>
              </w:numPr>
              <w:jc w:val="both"/>
              <w:rPr>
                <w:i/>
              </w:rPr>
            </w:pPr>
            <w:r>
              <w:rPr>
                <w:rFonts w:ascii="Arial" w:eastAsia="Arial" w:hAnsi="Arial" w:cs="Arial"/>
              </w:rPr>
              <w:t xml:space="preserve">The world is always </w:t>
            </w:r>
            <w:proofErr w:type="gramStart"/>
            <w:r>
              <w:rPr>
                <w:rFonts w:ascii="Arial" w:eastAsia="Arial" w:hAnsi="Arial" w:cs="Arial"/>
              </w:rPr>
              <w:t>changing</w:t>
            </w:r>
            <w:proofErr w:type="gramEnd"/>
          </w:p>
          <w:p w14:paraId="106083FE" w14:textId="77777777" w:rsidR="00BD2405" w:rsidRDefault="00BD2405">
            <w:pPr>
              <w:jc w:val="both"/>
              <w:rPr>
                <w:rFonts w:ascii="Arial" w:eastAsia="Arial" w:hAnsi="Arial" w:cs="Arial"/>
              </w:rPr>
            </w:pPr>
          </w:p>
          <w:p w14:paraId="61B452BB" w14:textId="77777777" w:rsidR="00BD2405" w:rsidRDefault="00000000">
            <w:pPr>
              <w:jc w:val="both"/>
              <w:rPr>
                <w:rFonts w:ascii="Arial" w:eastAsia="Arial" w:hAnsi="Arial" w:cs="Arial"/>
              </w:rPr>
            </w:pPr>
            <w:r>
              <w:rPr>
                <w:rFonts w:ascii="Arial" w:eastAsia="Arial" w:hAnsi="Arial" w:cs="Arial"/>
              </w:rPr>
              <w:t>Sustainability</w:t>
            </w:r>
          </w:p>
          <w:p w14:paraId="5DD6B742" w14:textId="77777777" w:rsidR="00BD2405" w:rsidRDefault="00BD2405">
            <w:pPr>
              <w:jc w:val="both"/>
              <w:rPr>
                <w:rFonts w:ascii="Arial" w:eastAsia="Arial" w:hAnsi="Arial" w:cs="Arial"/>
              </w:rPr>
            </w:pPr>
          </w:p>
          <w:p w14:paraId="11414B53" w14:textId="77777777" w:rsidR="00BD2405" w:rsidRDefault="00000000">
            <w:pPr>
              <w:jc w:val="both"/>
              <w:rPr>
                <w:rFonts w:ascii="Arial" w:eastAsia="Arial" w:hAnsi="Arial" w:cs="Arial"/>
              </w:rPr>
            </w:pPr>
            <w:r>
              <w:rPr>
                <w:rFonts w:ascii="Arial" w:eastAsia="Arial" w:hAnsi="Arial" w:cs="Arial"/>
              </w:rPr>
              <w:t>Planet earth and beyond</w:t>
            </w:r>
          </w:p>
          <w:p w14:paraId="10F37BA8" w14:textId="77777777" w:rsidR="00BD2405" w:rsidRDefault="00000000">
            <w:pPr>
              <w:numPr>
                <w:ilvl w:val="0"/>
                <w:numId w:val="11"/>
              </w:numPr>
              <w:jc w:val="both"/>
            </w:pPr>
            <w:r>
              <w:rPr>
                <w:rFonts w:ascii="Arial" w:eastAsia="Arial" w:hAnsi="Arial" w:cs="Arial"/>
              </w:rPr>
              <w:t>We need to protect our planet to preserve it for the future.</w:t>
            </w:r>
          </w:p>
          <w:p w14:paraId="67DBA0F7" w14:textId="77777777" w:rsidR="00BD2405" w:rsidRDefault="00BD2405">
            <w:pPr>
              <w:jc w:val="both"/>
              <w:rPr>
                <w:rFonts w:ascii="Arial" w:eastAsia="Arial" w:hAnsi="Arial" w:cs="Arial"/>
              </w:rPr>
            </w:pPr>
          </w:p>
          <w:p w14:paraId="6FBB01C3" w14:textId="77777777" w:rsidR="00BD2405" w:rsidRDefault="00000000">
            <w:pPr>
              <w:jc w:val="both"/>
              <w:rPr>
                <w:rFonts w:ascii="Arial" w:eastAsia="Arial" w:hAnsi="Arial" w:cs="Arial"/>
              </w:rPr>
            </w:pPr>
            <w:r>
              <w:rPr>
                <w:rFonts w:ascii="Arial" w:eastAsia="Arial" w:hAnsi="Arial" w:cs="Arial"/>
              </w:rPr>
              <w:t>Living world</w:t>
            </w:r>
          </w:p>
          <w:p w14:paraId="743F9477" w14:textId="77777777" w:rsidR="00BD2405" w:rsidRDefault="00000000">
            <w:pPr>
              <w:numPr>
                <w:ilvl w:val="0"/>
                <w:numId w:val="8"/>
              </w:numPr>
              <w:jc w:val="both"/>
            </w:pPr>
            <w:r>
              <w:rPr>
                <w:rFonts w:ascii="Arial" w:eastAsia="Arial" w:hAnsi="Arial" w:cs="Arial"/>
              </w:rPr>
              <w:t xml:space="preserve">Some species are declining and may become extinct. </w:t>
            </w:r>
          </w:p>
          <w:p w14:paraId="462F9889" w14:textId="77777777" w:rsidR="00BD2405" w:rsidRDefault="00BD2405">
            <w:pPr>
              <w:jc w:val="both"/>
              <w:rPr>
                <w:rFonts w:ascii="Arial" w:eastAsia="Arial" w:hAnsi="Arial" w:cs="Arial"/>
              </w:rPr>
            </w:pPr>
          </w:p>
          <w:p w14:paraId="2AFB8AA0" w14:textId="77777777" w:rsidR="00BD2405" w:rsidRDefault="00000000">
            <w:pPr>
              <w:rPr>
                <w:rFonts w:ascii="Arial" w:eastAsia="Arial" w:hAnsi="Arial" w:cs="Arial"/>
              </w:rPr>
            </w:pPr>
            <w:hyperlink r:id="rId10">
              <w:r>
                <w:rPr>
                  <w:rFonts w:ascii="Arial" w:eastAsia="Arial" w:hAnsi="Arial" w:cs="Arial"/>
                  <w:color w:val="1155CC"/>
                  <w:sz w:val="30"/>
                  <w:szCs w:val="30"/>
                  <w:u w:val="single"/>
                </w:rPr>
                <w:t>Science at Allenton</w:t>
              </w:r>
            </w:hyperlink>
          </w:p>
          <w:p w14:paraId="0F01E136" w14:textId="77777777" w:rsidR="00BD2405" w:rsidRDefault="00BD2405">
            <w:pPr>
              <w:rPr>
                <w:rFonts w:ascii="Arial" w:eastAsia="Arial" w:hAnsi="Arial" w:cs="Arial"/>
              </w:rPr>
            </w:pPr>
          </w:p>
        </w:tc>
        <w:tc>
          <w:tcPr>
            <w:tcW w:w="2685" w:type="dxa"/>
          </w:tcPr>
          <w:p w14:paraId="56299A39" w14:textId="77777777" w:rsidR="00BD2405" w:rsidRDefault="00000000">
            <w:pPr>
              <w:rPr>
                <w:rFonts w:ascii="Arial" w:eastAsia="Arial" w:hAnsi="Arial" w:cs="Arial"/>
                <w:sz w:val="22"/>
                <w:szCs w:val="22"/>
                <w:highlight w:val="white"/>
              </w:rPr>
            </w:pPr>
            <w:r>
              <w:rPr>
                <w:rFonts w:ascii="Arial" w:eastAsia="Arial" w:hAnsi="Arial" w:cs="Arial"/>
                <w:b/>
                <w:sz w:val="22"/>
                <w:szCs w:val="22"/>
                <w:highlight w:val="white"/>
              </w:rPr>
              <w:lastRenderedPageBreak/>
              <w:t xml:space="preserve">Health </w:t>
            </w:r>
            <w:r>
              <w:rPr>
                <w:rFonts w:ascii="Arial" w:eastAsia="Arial" w:hAnsi="Arial" w:cs="Arial"/>
                <w:sz w:val="22"/>
                <w:szCs w:val="22"/>
                <w:highlight w:val="white"/>
              </w:rPr>
              <w:t xml:space="preserve"> </w:t>
            </w:r>
          </w:p>
          <w:p w14:paraId="150E7319" w14:textId="77777777" w:rsidR="00BD2405" w:rsidRDefault="00000000">
            <w:pPr>
              <w:rPr>
                <w:rFonts w:ascii="Arial" w:eastAsia="Arial" w:hAnsi="Arial" w:cs="Arial"/>
                <w:sz w:val="22"/>
                <w:szCs w:val="22"/>
                <w:highlight w:val="white"/>
              </w:rPr>
            </w:pPr>
            <w:r>
              <w:rPr>
                <w:rFonts w:ascii="Arial" w:eastAsia="Arial" w:hAnsi="Arial" w:cs="Arial"/>
                <w:sz w:val="22"/>
                <w:szCs w:val="22"/>
                <w:highlight w:val="white"/>
              </w:rPr>
              <w:t xml:space="preserve">Topics at Syndicate level - AO that </w:t>
            </w:r>
            <w:proofErr w:type="gramStart"/>
            <w:r>
              <w:rPr>
                <w:rFonts w:ascii="Arial" w:eastAsia="Arial" w:hAnsi="Arial" w:cs="Arial"/>
                <w:sz w:val="22"/>
                <w:szCs w:val="22"/>
                <w:highlight w:val="white"/>
              </w:rPr>
              <w:t>applies</w:t>
            </w:r>
            <w:proofErr w:type="gramEnd"/>
          </w:p>
          <w:p w14:paraId="66623942" w14:textId="77777777" w:rsidR="00BD2405" w:rsidRDefault="00BD2405">
            <w:pPr>
              <w:rPr>
                <w:rFonts w:ascii="Arial" w:eastAsia="Arial" w:hAnsi="Arial" w:cs="Arial"/>
                <w:color w:val="000000"/>
                <w:sz w:val="22"/>
                <w:szCs w:val="22"/>
                <w:highlight w:val="white"/>
              </w:rPr>
            </w:pPr>
          </w:p>
          <w:p w14:paraId="613B7523" w14:textId="77777777" w:rsidR="00BD2405" w:rsidRDefault="00BD2405">
            <w:pPr>
              <w:rPr>
                <w:rFonts w:ascii="Arial" w:eastAsia="Arial" w:hAnsi="Arial" w:cs="Arial"/>
                <w:sz w:val="22"/>
                <w:szCs w:val="22"/>
                <w:highlight w:val="white"/>
              </w:rPr>
            </w:pPr>
          </w:p>
          <w:p w14:paraId="4109A997" w14:textId="77777777" w:rsidR="00BD2405" w:rsidRDefault="00000000">
            <w:pPr>
              <w:rPr>
                <w:rFonts w:ascii="Arial" w:eastAsia="Arial" w:hAnsi="Arial" w:cs="Arial"/>
                <w:color w:val="FF0000"/>
                <w:sz w:val="22"/>
                <w:szCs w:val="22"/>
                <w:highlight w:val="white"/>
              </w:rPr>
            </w:pPr>
            <w:r>
              <w:rPr>
                <w:rFonts w:ascii="Arial" w:eastAsia="Arial" w:hAnsi="Arial" w:cs="Arial"/>
                <w:b/>
                <w:sz w:val="22"/>
                <w:szCs w:val="22"/>
                <w:highlight w:val="white"/>
              </w:rPr>
              <w:t>Social Science</w:t>
            </w:r>
          </w:p>
          <w:p w14:paraId="2ABBD295" w14:textId="77777777" w:rsidR="00BD2405" w:rsidRDefault="00000000">
            <w:pPr>
              <w:rPr>
                <w:rFonts w:ascii="Arial" w:eastAsia="Arial" w:hAnsi="Arial" w:cs="Arial"/>
                <w:b/>
                <w:sz w:val="22"/>
                <w:szCs w:val="22"/>
                <w:u w:val="single"/>
              </w:rPr>
            </w:pPr>
            <w:r>
              <w:rPr>
                <w:rFonts w:ascii="Arial" w:eastAsia="Arial" w:hAnsi="Arial" w:cs="Arial"/>
                <w:sz w:val="22"/>
                <w:szCs w:val="22"/>
              </w:rPr>
              <w:t xml:space="preserve"> </w:t>
            </w:r>
            <w:r>
              <w:rPr>
                <w:rFonts w:ascii="Arial" w:eastAsia="Arial" w:hAnsi="Arial" w:cs="Arial"/>
                <w:b/>
                <w:sz w:val="22"/>
                <w:szCs w:val="22"/>
                <w:u w:val="single"/>
              </w:rPr>
              <w:t xml:space="preserve">Understand </w:t>
            </w:r>
          </w:p>
          <w:p w14:paraId="028A77F9" w14:textId="77777777" w:rsidR="00BD2405" w:rsidRDefault="00000000">
            <w:pPr>
              <w:rPr>
                <w:rFonts w:ascii="Arial" w:eastAsia="Arial" w:hAnsi="Arial" w:cs="Arial"/>
                <w:sz w:val="22"/>
                <w:szCs w:val="22"/>
              </w:rPr>
            </w:pPr>
            <w:r>
              <w:rPr>
                <w:rFonts w:ascii="Arial" w:eastAsia="Arial" w:hAnsi="Arial" w:cs="Arial"/>
                <w:sz w:val="22"/>
                <w:szCs w:val="22"/>
              </w:rPr>
              <w:t xml:space="preserve">E </w:t>
            </w:r>
            <w:proofErr w:type="spellStart"/>
            <w:r>
              <w:rPr>
                <w:rFonts w:ascii="Arial" w:eastAsia="Arial" w:hAnsi="Arial" w:cs="Arial"/>
                <w:sz w:val="22"/>
                <w:szCs w:val="22"/>
              </w:rPr>
              <w:t>koekoe</w:t>
            </w:r>
            <w:proofErr w:type="spellEnd"/>
            <w:r>
              <w:rPr>
                <w:rFonts w:ascii="Arial" w:eastAsia="Arial" w:hAnsi="Arial" w:cs="Arial"/>
                <w:sz w:val="22"/>
                <w:szCs w:val="22"/>
              </w:rPr>
              <w:t xml:space="preserve"> </w:t>
            </w:r>
            <w:proofErr w:type="spellStart"/>
            <w:r>
              <w:rPr>
                <w:rFonts w:ascii="Arial" w:eastAsia="Arial" w:hAnsi="Arial" w:cs="Arial"/>
                <w:sz w:val="22"/>
                <w:szCs w:val="22"/>
              </w:rPr>
              <w:t>te</w:t>
            </w:r>
            <w:proofErr w:type="spellEnd"/>
            <w:r>
              <w:rPr>
                <w:rFonts w:ascii="Arial" w:eastAsia="Arial" w:hAnsi="Arial" w:cs="Arial"/>
                <w:sz w:val="22"/>
                <w:szCs w:val="22"/>
              </w:rPr>
              <w:t xml:space="preserve"> </w:t>
            </w:r>
            <w:proofErr w:type="spellStart"/>
            <w:r>
              <w:rPr>
                <w:rFonts w:ascii="Arial" w:eastAsia="Arial" w:hAnsi="Arial" w:cs="Arial"/>
                <w:sz w:val="22"/>
                <w:szCs w:val="22"/>
              </w:rPr>
              <w:t>tūī</w:t>
            </w:r>
            <w:proofErr w:type="spellEnd"/>
            <w:r>
              <w:rPr>
                <w:rFonts w:ascii="Arial" w:eastAsia="Arial" w:hAnsi="Arial" w:cs="Arial"/>
                <w:sz w:val="22"/>
                <w:szCs w:val="22"/>
              </w:rPr>
              <w:t xml:space="preserve">, e </w:t>
            </w:r>
            <w:proofErr w:type="spellStart"/>
            <w:r>
              <w:rPr>
                <w:rFonts w:ascii="Arial" w:eastAsia="Arial" w:hAnsi="Arial" w:cs="Arial"/>
                <w:sz w:val="22"/>
                <w:szCs w:val="22"/>
              </w:rPr>
              <w:t>ketekete</w:t>
            </w:r>
            <w:proofErr w:type="spellEnd"/>
            <w:r>
              <w:rPr>
                <w:rFonts w:ascii="Arial" w:eastAsia="Arial" w:hAnsi="Arial" w:cs="Arial"/>
                <w:sz w:val="22"/>
                <w:szCs w:val="22"/>
              </w:rPr>
              <w:t xml:space="preserve"> </w:t>
            </w:r>
            <w:proofErr w:type="spellStart"/>
            <w:r>
              <w:rPr>
                <w:rFonts w:ascii="Arial" w:eastAsia="Arial" w:hAnsi="Arial" w:cs="Arial"/>
                <w:sz w:val="22"/>
                <w:szCs w:val="22"/>
              </w:rPr>
              <w:t>te</w:t>
            </w:r>
            <w:proofErr w:type="spellEnd"/>
            <w:r>
              <w:rPr>
                <w:rFonts w:ascii="Arial" w:eastAsia="Arial" w:hAnsi="Arial" w:cs="Arial"/>
                <w:sz w:val="22"/>
                <w:szCs w:val="22"/>
              </w:rPr>
              <w:t xml:space="preserve"> </w:t>
            </w:r>
            <w:proofErr w:type="spellStart"/>
            <w:r>
              <w:rPr>
                <w:rFonts w:ascii="Arial" w:eastAsia="Arial" w:hAnsi="Arial" w:cs="Arial"/>
                <w:sz w:val="22"/>
                <w:szCs w:val="22"/>
              </w:rPr>
              <w:t>kākā</w:t>
            </w:r>
            <w:proofErr w:type="spellEnd"/>
            <w:r>
              <w:rPr>
                <w:rFonts w:ascii="Arial" w:eastAsia="Arial" w:hAnsi="Arial" w:cs="Arial"/>
                <w:sz w:val="22"/>
                <w:szCs w:val="22"/>
              </w:rPr>
              <w:t xml:space="preserve">, e </w:t>
            </w:r>
            <w:proofErr w:type="spellStart"/>
            <w:r>
              <w:rPr>
                <w:rFonts w:ascii="Arial" w:eastAsia="Arial" w:hAnsi="Arial" w:cs="Arial"/>
                <w:sz w:val="22"/>
                <w:szCs w:val="22"/>
              </w:rPr>
              <w:t>kūkū</w:t>
            </w:r>
            <w:proofErr w:type="spellEnd"/>
            <w:r>
              <w:rPr>
                <w:rFonts w:ascii="Arial" w:eastAsia="Arial" w:hAnsi="Arial" w:cs="Arial"/>
                <w:sz w:val="22"/>
                <w:szCs w:val="22"/>
              </w:rPr>
              <w:t xml:space="preserve"> </w:t>
            </w:r>
            <w:proofErr w:type="spellStart"/>
            <w:r>
              <w:rPr>
                <w:rFonts w:ascii="Arial" w:eastAsia="Arial" w:hAnsi="Arial" w:cs="Arial"/>
                <w:sz w:val="22"/>
                <w:szCs w:val="22"/>
              </w:rPr>
              <w:t>te</w:t>
            </w:r>
            <w:proofErr w:type="spellEnd"/>
            <w:r>
              <w:rPr>
                <w:rFonts w:ascii="Arial" w:eastAsia="Arial" w:hAnsi="Arial" w:cs="Arial"/>
                <w:sz w:val="22"/>
                <w:szCs w:val="22"/>
              </w:rPr>
              <w:t xml:space="preserve"> </w:t>
            </w:r>
            <w:proofErr w:type="spellStart"/>
            <w:r>
              <w:rPr>
                <w:rFonts w:ascii="Arial" w:eastAsia="Arial" w:hAnsi="Arial" w:cs="Arial"/>
                <w:sz w:val="22"/>
                <w:szCs w:val="22"/>
              </w:rPr>
              <w:t>kererū</w:t>
            </w:r>
            <w:proofErr w:type="spellEnd"/>
            <w:r>
              <w:rPr>
                <w:rFonts w:ascii="Arial" w:eastAsia="Arial" w:hAnsi="Arial" w:cs="Arial"/>
                <w:sz w:val="22"/>
                <w:szCs w:val="22"/>
              </w:rPr>
              <w:t>.</w:t>
            </w:r>
          </w:p>
          <w:p w14:paraId="152936C5" w14:textId="77777777" w:rsidR="00BD2405" w:rsidRDefault="00BD2405">
            <w:pPr>
              <w:rPr>
                <w:rFonts w:ascii="Arial" w:eastAsia="Arial" w:hAnsi="Arial" w:cs="Arial"/>
                <w:sz w:val="22"/>
                <w:szCs w:val="22"/>
              </w:rPr>
            </w:pPr>
          </w:p>
          <w:p w14:paraId="6926D698" w14:textId="77777777" w:rsidR="00BD2405" w:rsidRDefault="00000000">
            <w:pPr>
              <w:rPr>
                <w:rFonts w:ascii="Arial" w:eastAsia="Arial" w:hAnsi="Arial" w:cs="Arial"/>
                <w:sz w:val="22"/>
                <w:szCs w:val="22"/>
              </w:rPr>
            </w:pPr>
            <w:r>
              <w:rPr>
                <w:rFonts w:ascii="Arial" w:eastAsia="Arial" w:hAnsi="Arial" w:cs="Arial"/>
                <w:sz w:val="22"/>
                <w:szCs w:val="22"/>
              </w:rPr>
              <w:t>People hold different perspectives on the world depending on their values, traditions, and experiences.</w:t>
            </w:r>
          </w:p>
          <w:p w14:paraId="12036A73" w14:textId="77777777" w:rsidR="00BD2405" w:rsidRDefault="00BD2405">
            <w:pPr>
              <w:rPr>
                <w:rFonts w:ascii="Arial" w:eastAsia="Arial" w:hAnsi="Arial" w:cs="Arial"/>
                <w:sz w:val="22"/>
                <w:szCs w:val="22"/>
              </w:rPr>
            </w:pPr>
          </w:p>
          <w:p w14:paraId="28178077" w14:textId="77777777" w:rsidR="00BD2405" w:rsidRDefault="00000000">
            <w:pPr>
              <w:rPr>
                <w:rFonts w:ascii="Arial" w:eastAsia="Arial" w:hAnsi="Arial" w:cs="Arial"/>
                <w:b/>
                <w:sz w:val="22"/>
                <w:szCs w:val="22"/>
                <w:u w:val="single"/>
              </w:rPr>
            </w:pPr>
            <w:r>
              <w:rPr>
                <w:rFonts w:ascii="Arial" w:eastAsia="Arial" w:hAnsi="Arial" w:cs="Arial"/>
                <w:sz w:val="22"/>
                <w:szCs w:val="22"/>
              </w:rPr>
              <w:t xml:space="preserve"> </w:t>
            </w:r>
            <w:r>
              <w:rPr>
                <w:rFonts w:ascii="Arial" w:eastAsia="Arial" w:hAnsi="Arial" w:cs="Arial"/>
                <w:b/>
                <w:sz w:val="22"/>
                <w:szCs w:val="22"/>
                <w:u w:val="single"/>
              </w:rPr>
              <w:t>Know</w:t>
            </w:r>
          </w:p>
          <w:p w14:paraId="28A82209" w14:textId="77777777" w:rsidR="00BD2405" w:rsidRDefault="00000000">
            <w:pPr>
              <w:rPr>
                <w:rFonts w:ascii="Arial" w:eastAsia="Arial" w:hAnsi="Arial" w:cs="Arial"/>
                <w:sz w:val="22"/>
                <w:szCs w:val="22"/>
              </w:rPr>
            </w:pPr>
            <w:proofErr w:type="spellStart"/>
            <w:r>
              <w:rPr>
                <w:rFonts w:ascii="Arial" w:eastAsia="Arial" w:hAnsi="Arial" w:cs="Arial"/>
                <w:sz w:val="22"/>
                <w:szCs w:val="22"/>
              </w:rPr>
              <w:t>Ngā</w:t>
            </w:r>
            <w:proofErr w:type="spellEnd"/>
            <w:r>
              <w:rPr>
                <w:rFonts w:ascii="Arial" w:eastAsia="Arial" w:hAnsi="Arial" w:cs="Arial"/>
                <w:sz w:val="22"/>
                <w:szCs w:val="22"/>
              </w:rPr>
              <w:t xml:space="preserve"> </w:t>
            </w:r>
            <w:proofErr w:type="spellStart"/>
            <w:r>
              <w:rPr>
                <w:rFonts w:ascii="Arial" w:eastAsia="Arial" w:hAnsi="Arial" w:cs="Arial"/>
                <w:sz w:val="22"/>
                <w:szCs w:val="22"/>
              </w:rPr>
              <w:t>ahurea</w:t>
            </w:r>
            <w:proofErr w:type="spellEnd"/>
            <w:r>
              <w:rPr>
                <w:rFonts w:ascii="Arial" w:eastAsia="Arial" w:hAnsi="Arial" w:cs="Arial"/>
                <w:sz w:val="22"/>
                <w:szCs w:val="22"/>
              </w:rPr>
              <w:t xml:space="preserve"> me </w:t>
            </w:r>
            <w:proofErr w:type="spellStart"/>
            <w:r>
              <w:rPr>
                <w:rFonts w:ascii="Arial" w:eastAsia="Arial" w:hAnsi="Arial" w:cs="Arial"/>
                <w:sz w:val="22"/>
                <w:szCs w:val="22"/>
              </w:rPr>
              <w:t>te</w:t>
            </w:r>
            <w:proofErr w:type="spellEnd"/>
            <w:r>
              <w:rPr>
                <w:rFonts w:ascii="Arial" w:eastAsia="Arial" w:hAnsi="Arial" w:cs="Arial"/>
                <w:sz w:val="22"/>
                <w:szCs w:val="22"/>
              </w:rPr>
              <w:t xml:space="preserve"> </w:t>
            </w:r>
            <w:proofErr w:type="spellStart"/>
            <w:r>
              <w:rPr>
                <w:rFonts w:ascii="Arial" w:eastAsia="Arial" w:hAnsi="Arial" w:cs="Arial"/>
                <w:sz w:val="22"/>
                <w:szCs w:val="22"/>
              </w:rPr>
              <w:t>tuakiri</w:t>
            </w:r>
            <w:proofErr w:type="spellEnd"/>
            <w:r>
              <w:rPr>
                <w:rFonts w:ascii="Arial" w:eastAsia="Arial" w:hAnsi="Arial" w:cs="Arial"/>
                <w:sz w:val="22"/>
                <w:szCs w:val="22"/>
              </w:rPr>
              <w:t xml:space="preserve"> </w:t>
            </w:r>
            <w:proofErr w:type="spellStart"/>
            <w:r>
              <w:rPr>
                <w:rFonts w:ascii="Arial" w:eastAsia="Arial" w:hAnsi="Arial" w:cs="Arial"/>
                <w:sz w:val="22"/>
                <w:szCs w:val="22"/>
              </w:rPr>
              <w:t>kiritōpū</w:t>
            </w:r>
            <w:proofErr w:type="spellEnd"/>
            <w:r>
              <w:rPr>
                <w:rFonts w:ascii="Arial" w:eastAsia="Arial" w:hAnsi="Arial" w:cs="Arial"/>
                <w:sz w:val="22"/>
                <w:szCs w:val="22"/>
              </w:rPr>
              <w:t xml:space="preserve"> | </w:t>
            </w:r>
          </w:p>
          <w:p w14:paraId="552E6DB6" w14:textId="77777777" w:rsidR="00BD2405" w:rsidRDefault="00BD2405">
            <w:pPr>
              <w:rPr>
                <w:rFonts w:ascii="Arial" w:eastAsia="Arial" w:hAnsi="Arial" w:cs="Arial"/>
                <w:sz w:val="22"/>
                <w:szCs w:val="22"/>
              </w:rPr>
            </w:pPr>
          </w:p>
          <w:p w14:paraId="7133D307" w14:textId="77777777" w:rsidR="00BD2405" w:rsidRDefault="00000000">
            <w:pPr>
              <w:rPr>
                <w:rFonts w:ascii="Arial" w:eastAsia="Arial" w:hAnsi="Arial" w:cs="Arial"/>
                <w:sz w:val="22"/>
                <w:szCs w:val="22"/>
              </w:rPr>
            </w:pPr>
            <w:r>
              <w:rPr>
                <w:rFonts w:ascii="Arial" w:eastAsia="Arial" w:hAnsi="Arial" w:cs="Arial"/>
                <w:sz w:val="22"/>
                <w:szCs w:val="22"/>
              </w:rPr>
              <w:t>Culture and collective</w:t>
            </w:r>
          </w:p>
          <w:p w14:paraId="6C33B3AB" w14:textId="77777777" w:rsidR="00BD2405" w:rsidRDefault="00000000">
            <w:pPr>
              <w:rPr>
                <w:rFonts w:ascii="Arial" w:eastAsia="Arial" w:hAnsi="Arial" w:cs="Arial"/>
                <w:sz w:val="22"/>
                <w:szCs w:val="22"/>
              </w:rPr>
            </w:pPr>
            <w:r>
              <w:rPr>
                <w:rFonts w:ascii="Arial" w:eastAsia="Arial" w:hAnsi="Arial" w:cs="Arial"/>
                <w:sz w:val="22"/>
                <w:szCs w:val="22"/>
              </w:rPr>
              <w:t>Identity</w:t>
            </w:r>
          </w:p>
          <w:p w14:paraId="16809857" w14:textId="77777777" w:rsidR="00BD2405" w:rsidRDefault="00BD2405">
            <w:pPr>
              <w:rPr>
                <w:rFonts w:ascii="Arial" w:eastAsia="Arial" w:hAnsi="Arial" w:cs="Arial"/>
                <w:sz w:val="22"/>
                <w:szCs w:val="22"/>
              </w:rPr>
            </w:pPr>
          </w:p>
          <w:p w14:paraId="5E6106C3" w14:textId="77777777" w:rsidR="00BD2405" w:rsidRDefault="00000000">
            <w:pPr>
              <w:rPr>
                <w:rFonts w:ascii="Arial" w:eastAsia="Arial" w:hAnsi="Arial" w:cs="Arial"/>
                <w:sz w:val="22"/>
                <w:szCs w:val="22"/>
              </w:rPr>
            </w:pPr>
            <w:r>
              <w:rPr>
                <w:rFonts w:ascii="Arial" w:eastAsia="Arial" w:hAnsi="Arial" w:cs="Arial"/>
                <w:sz w:val="22"/>
                <w:szCs w:val="22"/>
              </w:rPr>
              <w:t>Relationships, language, and culture shape identity.</w:t>
            </w:r>
          </w:p>
          <w:p w14:paraId="4B4D59C8" w14:textId="77777777" w:rsidR="00BD2405" w:rsidRDefault="00BD2405">
            <w:pPr>
              <w:rPr>
                <w:rFonts w:ascii="Arial" w:eastAsia="Arial" w:hAnsi="Arial" w:cs="Arial"/>
                <w:sz w:val="22"/>
                <w:szCs w:val="22"/>
              </w:rPr>
            </w:pPr>
          </w:p>
          <w:p w14:paraId="717A198E" w14:textId="77777777" w:rsidR="00BD2405" w:rsidRDefault="00000000">
            <w:pPr>
              <w:rPr>
                <w:rFonts w:ascii="Arial" w:eastAsia="Arial" w:hAnsi="Arial" w:cs="Arial"/>
                <w:sz w:val="22"/>
                <w:szCs w:val="22"/>
              </w:rPr>
            </w:pPr>
            <w:r>
              <w:rPr>
                <w:rFonts w:ascii="Arial" w:eastAsia="Arial" w:hAnsi="Arial" w:cs="Arial"/>
                <w:sz w:val="22"/>
                <w:szCs w:val="22"/>
              </w:rPr>
              <w:t xml:space="preserve">People express their culture through their </w:t>
            </w:r>
            <w:r>
              <w:rPr>
                <w:rFonts w:ascii="Arial" w:eastAsia="Arial" w:hAnsi="Arial" w:cs="Arial"/>
                <w:sz w:val="22"/>
                <w:szCs w:val="22"/>
              </w:rPr>
              <w:lastRenderedPageBreak/>
              <w:t xml:space="preserve">daily lives and through </w:t>
            </w:r>
            <w:proofErr w:type="gramStart"/>
            <w:r>
              <w:rPr>
                <w:rFonts w:ascii="Arial" w:eastAsia="Arial" w:hAnsi="Arial" w:cs="Arial"/>
                <w:sz w:val="22"/>
                <w:szCs w:val="22"/>
              </w:rPr>
              <w:t>stories</w:t>
            </w:r>
            <w:proofErr w:type="gramEnd"/>
          </w:p>
          <w:p w14:paraId="74335CDC" w14:textId="77777777" w:rsidR="00BD2405" w:rsidRDefault="00000000">
            <w:pPr>
              <w:rPr>
                <w:rFonts w:ascii="Arial" w:eastAsia="Arial" w:hAnsi="Arial" w:cs="Arial"/>
                <w:sz w:val="22"/>
                <w:szCs w:val="22"/>
              </w:rPr>
            </w:pPr>
            <w:r>
              <w:rPr>
                <w:rFonts w:ascii="Arial" w:eastAsia="Arial" w:hAnsi="Arial" w:cs="Arial"/>
                <w:sz w:val="22"/>
                <w:szCs w:val="22"/>
              </w:rPr>
              <w:t>about their past.</w:t>
            </w:r>
          </w:p>
          <w:p w14:paraId="717E62EC" w14:textId="77777777" w:rsidR="00BD2405" w:rsidRDefault="00BD2405">
            <w:pPr>
              <w:rPr>
                <w:rFonts w:ascii="Arial" w:eastAsia="Arial" w:hAnsi="Arial" w:cs="Arial"/>
                <w:sz w:val="22"/>
                <w:szCs w:val="22"/>
              </w:rPr>
            </w:pPr>
          </w:p>
          <w:p w14:paraId="18A5F372" w14:textId="77777777" w:rsidR="00BD2405" w:rsidRDefault="00BD2405">
            <w:pPr>
              <w:rPr>
                <w:rFonts w:ascii="Arial" w:eastAsia="Arial" w:hAnsi="Arial" w:cs="Arial"/>
                <w:sz w:val="22"/>
                <w:szCs w:val="22"/>
              </w:rPr>
            </w:pPr>
          </w:p>
          <w:p w14:paraId="31790BB2" w14:textId="77777777" w:rsidR="00BD2405" w:rsidRDefault="00000000">
            <w:pPr>
              <w:rPr>
                <w:rFonts w:ascii="Arial" w:eastAsia="Arial" w:hAnsi="Arial" w:cs="Arial"/>
                <w:b/>
                <w:sz w:val="22"/>
                <w:szCs w:val="22"/>
                <w:u w:val="single"/>
              </w:rPr>
            </w:pPr>
            <w:r>
              <w:rPr>
                <w:rFonts w:ascii="Arial" w:eastAsia="Arial" w:hAnsi="Arial" w:cs="Arial"/>
                <w:b/>
                <w:sz w:val="22"/>
                <w:szCs w:val="22"/>
                <w:u w:val="single"/>
              </w:rPr>
              <w:t>Do:</w:t>
            </w:r>
          </w:p>
          <w:p w14:paraId="0BC276BF" w14:textId="77777777" w:rsidR="00BD2405" w:rsidRDefault="00000000">
            <w:pPr>
              <w:rPr>
                <w:rFonts w:ascii="Arial" w:eastAsia="Arial" w:hAnsi="Arial" w:cs="Arial"/>
                <w:sz w:val="22"/>
                <w:szCs w:val="22"/>
              </w:rPr>
            </w:pPr>
            <w:proofErr w:type="spellStart"/>
            <w:r>
              <w:rPr>
                <w:rFonts w:ascii="Arial" w:eastAsia="Arial" w:hAnsi="Arial" w:cs="Arial"/>
                <w:sz w:val="22"/>
                <w:szCs w:val="22"/>
              </w:rPr>
              <w:t>Te</w:t>
            </w:r>
            <w:proofErr w:type="spellEnd"/>
            <w:r>
              <w:rPr>
                <w:rFonts w:ascii="Arial" w:eastAsia="Arial" w:hAnsi="Arial" w:cs="Arial"/>
                <w:sz w:val="22"/>
                <w:szCs w:val="22"/>
              </w:rPr>
              <w:t xml:space="preserve"> </w:t>
            </w:r>
            <w:proofErr w:type="spellStart"/>
            <w:r>
              <w:rPr>
                <w:rFonts w:ascii="Arial" w:eastAsia="Arial" w:hAnsi="Arial" w:cs="Arial"/>
                <w:sz w:val="22"/>
                <w:szCs w:val="22"/>
              </w:rPr>
              <w:t>tautohu</w:t>
            </w:r>
            <w:proofErr w:type="spellEnd"/>
            <w:r>
              <w:rPr>
                <w:rFonts w:ascii="Arial" w:eastAsia="Arial" w:hAnsi="Arial" w:cs="Arial"/>
                <w:sz w:val="22"/>
                <w:szCs w:val="22"/>
              </w:rPr>
              <w:t xml:space="preserve"> </w:t>
            </w:r>
            <w:proofErr w:type="spellStart"/>
            <w:r>
              <w:rPr>
                <w:rFonts w:ascii="Arial" w:eastAsia="Arial" w:hAnsi="Arial" w:cs="Arial"/>
                <w:sz w:val="22"/>
                <w:szCs w:val="22"/>
              </w:rPr>
              <w:t>uara</w:t>
            </w:r>
            <w:proofErr w:type="spellEnd"/>
            <w:r>
              <w:rPr>
                <w:rFonts w:ascii="Arial" w:eastAsia="Arial" w:hAnsi="Arial" w:cs="Arial"/>
                <w:sz w:val="22"/>
                <w:szCs w:val="22"/>
              </w:rPr>
              <w:t xml:space="preserve"> me </w:t>
            </w:r>
            <w:proofErr w:type="spellStart"/>
            <w:r>
              <w:rPr>
                <w:rFonts w:ascii="Arial" w:eastAsia="Arial" w:hAnsi="Arial" w:cs="Arial"/>
                <w:sz w:val="22"/>
                <w:szCs w:val="22"/>
              </w:rPr>
              <w:t>ngā</w:t>
            </w:r>
            <w:proofErr w:type="spellEnd"/>
            <w:r>
              <w:rPr>
                <w:rFonts w:ascii="Arial" w:eastAsia="Arial" w:hAnsi="Arial" w:cs="Arial"/>
                <w:sz w:val="22"/>
                <w:szCs w:val="22"/>
              </w:rPr>
              <w:t xml:space="preserve"> </w:t>
            </w:r>
            <w:proofErr w:type="spellStart"/>
            <w:r>
              <w:rPr>
                <w:rFonts w:ascii="Arial" w:eastAsia="Arial" w:hAnsi="Arial" w:cs="Arial"/>
                <w:sz w:val="22"/>
                <w:szCs w:val="22"/>
              </w:rPr>
              <w:t>tirohanga</w:t>
            </w:r>
            <w:proofErr w:type="spellEnd"/>
          </w:p>
          <w:p w14:paraId="3E523103" w14:textId="77777777" w:rsidR="00BD2405" w:rsidRDefault="00BD2405">
            <w:pPr>
              <w:rPr>
                <w:rFonts w:ascii="Arial" w:eastAsia="Arial" w:hAnsi="Arial" w:cs="Arial"/>
                <w:sz w:val="22"/>
                <w:szCs w:val="22"/>
              </w:rPr>
            </w:pPr>
          </w:p>
          <w:p w14:paraId="722F1FB2" w14:textId="77777777" w:rsidR="00BD2405" w:rsidRDefault="00000000">
            <w:pPr>
              <w:rPr>
                <w:rFonts w:ascii="Arial" w:eastAsia="Arial" w:hAnsi="Arial" w:cs="Arial"/>
                <w:sz w:val="22"/>
                <w:szCs w:val="22"/>
              </w:rPr>
            </w:pPr>
            <w:r>
              <w:rPr>
                <w:rFonts w:ascii="Arial" w:eastAsia="Arial" w:hAnsi="Arial" w:cs="Arial"/>
                <w:sz w:val="22"/>
                <w:szCs w:val="22"/>
              </w:rPr>
              <w:t xml:space="preserve"> | Identifying values and</w:t>
            </w:r>
          </w:p>
          <w:p w14:paraId="14DFE72D" w14:textId="77777777" w:rsidR="00BD2405" w:rsidRDefault="00000000">
            <w:pPr>
              <w:rPr>
                <w:rFonts w:ascii="Arial" w:eastAsia="Arial" w:hAnsi="Arial" w:cs="Arial"/>
                <w:sz w:val="22"/>
                <w:szCs w:val="22"/>
              </w:rPr>
            </w:pPr>
            <w:r>
              <w:rPr>
                <w:rFonts w:ascii="Arial" w:eastAsia="Arial" w:hAnsi="Arial" w:cs="Arial"/>
                <w:sz w:val="22"/>
                <w:szCs w:val="22"/>
              </w:rPr>
              <w:t>Perspectives</w:t>
            </w:r>
          </w:p>
          <w:p w14:paraId="6CB47865" w14:textId="77777777" w:rsidR="00BD2405" w:rsidRDefault="00BD2405">
            <w:pPr>
              <w:rPr>
                <w:rFonts w:ascii="Arial" w:eastAsia="Arial" w:hAnsi="Arial" w:cs="Arial"/>
                <w:sz w:val="22"/>
                <w:szCs w:val="22"/>
              </w:rPr>
            </w:pPr>
          </w:p>
          <w:p w14:paraId="627BACBB" w14:textId="77777777" w:rsidR="00BD2405" w:rsidRDefault="00000000">
            <w:pPr>
              <w:rPr>
                <w:rFonts w:ascii="Arial" w:eastAsia="Arial" w:hAnsi="Arial" w:cs="Arial"/>
                <w:sz w:val="22"/>
                <w:szCs w:val="22"/>
              </w:rPr>
            </w:pPr>
            <w:r>
              <w:rPr>
                <w:rFonts w:ascii="Arial" w:eastAsia="Arial" w:hAnsi="Arial" w:cs="Arial"/>
                <w:sz w:val="22"/>
                <w:szCs w:val="22"/>
              </w:rPr>
              <w:t>I can:</w:t>
            </w:r>
          </w:p>
          <w:p w14:paraId="3D9E6D75" w14:textId="77777777" w:rsidR="00BD2405" w:rsidRDefault="00000000">
            <w:pPr>
              <w:rPr>
                <w:rFonts w:ascii="Arial" w:eastAsia="Arial" w:hAnsi="Arial" w:cs="Arial"/>
                <w:sz w:val="22"/>
                <w:szCs w:val="22"/>
              </w:rPr>
            </w:pPr>
            <w:r>
              <w:rPr>
                <w:rFonts w:ascii="Arial" w:eastAsia="Arial" w:hAnsi="Arial" w:cs="Arial"/>
                <w:sz w:val="22"/>
                <w:szCs w:val="22"/>
              </w:rPr>
              <w:t>- say what I think using kind words</w:t>
            </w:r>
          </w:p>
          <w:p w14:paraId="01D9EE16" w14:textId="77777777" w:rsidR="00BD2405" w:rsidRDefault="00000000">
            <w:pPr>
              <w:rPr>
                <w:rFonts w:ascii="Arial" w:eastAsia="Arial" w:hAnsi="Arial" w:cs="Arial"/>
                <w:sz w:val="22"/>
                <w:szCs w:val="22"/>
              </w:rPr>
            </w:pPr>
            <w:r>
              <w:rPr>
                <w:rFonts w:ascii="Arial" w:eastAsia="Arial" w:hAnsi="Arial" w:cs="Arial"/>
                <w:sz w:val="22"/>
                <w:szCs w:val="22"/>
              </w:rPr>
              <w:t>- listen to other people’s stories and points of view</w:t>
            </w:r>
          </w:p>
          <w:p w14:paraId="208F6789" w14:textId="77777777" w:rsidR="00BD2405" w:rsidRDefault="00000000">
            <w:pPr>
              <w:rPr>
                <w:rFonts w:ascii="Arial" w:eastAsia="Arial" w:hAnsi="Arial" w:cs="Arial"/>
                <w:sz w:val="22"/>
                <w:szCs w:val="22"/>
              </w:rPr>
            </w:pPr>
            <w:r>
              <w:rPr>
                <w:rFonts w:ascii="Arial" w:eastAsia="Arial" w:hAnsi="Arial" w:cs="Arial"/>
                <w:sz w:val="22"/>
                <w:szCs w:val="22"/>
              </w:rPr>
              <w:t>- talk about how people do things in different ways and understand that my way is not the only way.</w:t>
            </w:r>
          </w:p>
          <w:p w14:paraId="3883A653" w14:textId="77777777" w:rsidR="00BD2405" w:rsidRDefault="00BD2405">
            <w:pPr>
              <w:rPr>
                <w:rFonts w:ascii="Arial" w:eastAsia="Arial" w:hAnsi="Arial" w:cs="Arial"/>
                <w:sz w:val="22"/>
                <w:szCs w:val="22"/>
              </w:rPr>
            </w:pPr>
          </w:p>
          <w:p w14:paraId="2D90876F" w14:textId="77777777" w:rsidR="00BD2405" w:rsidRDefault="00BD2405">
            <w:pPr>
              <w:rPr>
                <w:rFonts w:ascii="Arial" w:eastAsia="Arial" w:hAnsi="Arial" w:cs="Arial"/>
                <w:sz w:val="22"/>
                <w:szCs w:val="22"/>
              </w:rPr>
            </w:pPr>
          </w:p>
          <w:p w14:paraId="1CA87987" w14:textId="77777777" w:rsidR="00BD2405" w:rsidRDefault="00BD2405">
            <w:pPr>
              <w:rPr>
                <w:rFonts w:ascii="Arial" w:eastAsia="Arial" w:hAnsi="Arial" w:cs="Arial"/>
                <w:sz w:val="22"/>
                <w:szCs w:val="22"/>
              </w:rPr>
            </w:pPr>
          </w:p>
          <w:p w14:paraId="064AFF79" w14:textId="77777777" w:rsidR="00BD2405" w:rsidRDefault="00BD2405">
            <w:pPr>
              <w:rPr>
                <w:rFonts w:ascii="Arial" w:eastAsia="Arial" w:hAnsi="Arial" w:cs="Arial"/>
                <w:sz w:val="22"/>
                <w:szCs w:val="22"/>
              </w:rPr>
            </w:pPr>
          </w:p>
          <w:p w14:paraId="063766C1" w14:textId="77777777" w:rsidR="00BD2405" w:rsidRDefault="00BD2405">
            <w:pPr>
              <w:rPr>
                <w:rFonts w:ascii="Arial" w:eastAsia="Arial" w:hAnsi="Arial" w:cs="Arial"/>
                <w:sz w:val="22"/>
                <w:szCs w:val="22"/>
              </w:rPr>
            </w:pPr>
          </w:p>
          <w:p w14:paraId="166DAA85" w14:textId="77777777" w:rsidR="00BD2405" w:rsidRDefault="00BD2405">
            <w:pPr>
              <w:rPr>
                <w:rFonts w:ascii="Arial" w:eastAsia="Arial" w:hAnsi="Arial" w:cs="Arial"/>
                <w:sz w:val="22"/>
                <w:szCs w:val="22"/>
              </w:rPr>
            </w:pPr>
          </w:p>
          <w:p w14:paraId="083370D5" w14:textId="77777777" w:rsidR="00BD2405" w:rsidRDefault="00BD2405">
            <w:pPr>
              <w:rPr>
                <w:rFonts w:ascii="Arial" w:eastAsia="Arial" w:hAnsi="Arial" w:cs="Arial"/>
                <w:sz w:val="22"/>
                <w:szCs w:val="22"/>
              </w:rPr>
            </w:pPr>
          </w:p>
          <w:p w14:paraId="387C5DEB" w14:textId="77777777" w:rsidR="00BD2405" w:rsidRDefault="00BD2405">
            <w:pPr>
              <w:pBdr>
                <w:top w:val="nil"/>
                <w:left w:val="nil"/>
                <w:bottom w:val="nil"/>
                <w:right w:val="nil"/>
                <w:between w:val="nil"/>
              </w:pBdr>
              <w:rPr>
                <w:rFonts w:ascii="Arial" w:eastAsia="Arial" w:hAnsi="Arial" w:cs="Arial"/>
                <w:sz w:val="22"/>
                <w:szCs w:val="22"/>
              </w:rPr>
            </w:pPr>
          </w:p>
        </w:tc>
      </w:tr>
      <w:tr w:rsidR="00BD2405" w14:paraId="46B3E5A9" w14:textId="77777777">
        <w:trPr>
          <w:trHeight w:val="280"/>
        </w:trPr>
        <w:tc>
          <w:tcPr>
            <w:tcW w:w="1935" w:type="dxa"/>
          </w:tcPr>
          <w:p w14:paraId="275449D9" w14:textId="77777777" w:rsidR="00BD2405" w:rsidRDefault="00BD2405">
            <w:pPr>
              <w:rPr>
                <w:rFonts w:ascii="Arial" w:eastAsia="Arial" w:hAnsi="Arial" w:cs="Arial"/>
                <w:b/>
                <w:sz w:val="20"/>
                <w:szCs w:val="20"/>
              </w:rPr>
            </w:pPr>
          </w:p>
        </w:tc>
        <w:tc>
          <w:tcPr>
            <w:tcW w:w="13170" w:type="dxa"/>
            <w:gridSpan w:val="5"/>
          </w:tcPr>
          <w:p w14:paraId="67A1D6A2" w14:textId="77777777" w:rsidR="00BD2405" w:rsidRDefault="00000000">
            <w:pPr>
              <w:rPr>
                <w:rFonts w:ascii="Arial" w:eastAsia="Arial" w:hAnsi="Arial" w:cs="Arial"/>
                <w:b/>
                <w:sz w:val="36"/>
                <w:szCs w:val="36"/>
              </w:rPr>
            </w:pPr>
            <w:r>
              <w:rPr>
                <w:rFonts w:ascii="Comic Sans MS" w:eastAsia="Comic Sans MS" w:hAnsi="Comic Sans MS" w:cs="Comic Sans MS"/>
                <w:b/>
                <w:sz w:val="36"/>
                <w:szCs w:val="36"/>
              </w:rPr>
              <w:t xml:space="preserve">           </w:t>
            </w:r>
            <w:r>
              <w:rPr>
                <w:rFonts w:ascii="Arial" w:eastAsia="Arial" w:hAnsi="Arial" w:cs="Arial"/>
                <w:b/>
                <w:sz w:val="36"/>
                <w:szCs w:val="36"/>
              </w:rPr>
              <w:t xml:space="preserve">    Learning Celebrations to share our learning ongoing</w:t>
            </w:r>
          </w:p>
        </w:tc>
      </w:tr>
      <w:tr w:rsidR="00BD2405" w14:paraId="66DA5142" w14:textId="77777777">
        <w:trPr>
          <w:trHeight w:val="280"/>
        </w:trPr>
        <w:tc>
          <w:tcPr>
            <w:tcW w:w="1935" w:type="dxa"/>
          </w:tcPr>
          <w:p w14:paraId="7E7E51F1" w14:textId="77777777" w:rsidR="00BD2405" w:rsidRDefault="00BD2405">
            <w:pPr>
              <w:rPr>
                <w:rFonts w:ascii="Arial" w:eastAsia="Arial" w:hAnsi="Arial" w:cs="Arial"/>
              </w:rPr>
            </w:pPr>
          </w:p>
          <w:p w14:paraId="4F1A8AAD" w14:textId="77777777" w:rsidR="00BD2405" w:rsidRDefault="00BD2405">
            <w:pPr>
              <w:rPr>
                <w:rFonts w:ascii="Arial" w:eastAsia="Arial" w:hAnsi="Arial" w:cs="Arial"/>
                <w:b/>
                <w:sz w:val="28"/>
                <w:szCs w:val="28"/>
              </w:rPr>
            </w:pPr>
          </w:p>
        </w:tc>
        <w:tc>
          <w:tcPr>
            <w:tcW w:w="13170" w:type="dxa"/>
            <w:gridSpan w:val="5"/>
          </w:tcPr>
          <w:p w14:paraId="48470010" w14:textId="77777777" w:rsidR="00BD2405" w:rsidRDefault="00000000">
            <w:pPr>
              <w:rPr>
                <w:rFonts w:ascii="Quattrocento Sans" w:eastAsia="Quattrocento Sans" w:hAnsi="Quattrocento Sans" w:cs="Quattrocento Sans"/>
                <w:color w:val="000000"/>
                <w:sz w:val="27"/>
                <w:szCs w:val="27"/>
              </w:rPr>
            </w:pPr>
            <w:proofErr w:type="gramStart"/>
            <w:r>
              <w:rPr>
                <w:rFonts w:ascii="Quattrocento Sans" w:eastAsia="Quattrocento Sans" w:hAnsi="Quattrocento Sans" w:cs="Quattrocento Sans"/>
                <w:b/>
                <w:sz w:val="36"/>
                <w:szCs w:val="36"/>
              </w:rPr>
              <w:t>So</w:t>
            </w:r>
            <w:proofErr w:type="gramEnd"/>
            <w:r>
              <w:rPr>
                <w:rFonts w:ascii="Quattrocento Sans" w:eastAsia="Quattrocento Sans" w:hAnsi="Quattrocento Sans" w:cs="Quattrocento Sans"/>
                <w:b/>
                <w:sz w:val="36"/>
                <w:szCs w:val="36"/>
              </w:rPr>
              <w:t xml:space="preserve"> </w:t>
            </w:r>
            <w:proofErr w:type="spellStart"/>
            <w:r>
              <w:rPr>
                <w:rFonts w:ascii="Quattrocento Sans" w:eastAsia="Quattrocento Sans" w:hAnsi="Quattrocento Sans" w:cs="Quattrocento Sans"/>
                <w:b/>
                <w:sz w:val="36"/>
                <w:szCs w:val="36"/>
              </w:rPr>
              <w:t>whats</w:t>
            </w:r>
            <w:proofErr w:type="spellEnd"/>
            <w:r>
              <w:rPr>
                <w:rFonts w:ascii="Quattrocento Sans" w:eastAsia="Quattrocento Sans" w:hAnsi="Quattrocento Sans" w:cs="Quattrocento Sans"/>
                <w:sz w:val="27"/>
                <w:szCs w:val="27"/>
              </w:rPr>
              <w:t>- sharing what we have learned back with our community and feeling like we are making a difference.</w:t>
            </w:r>
          </w:p>
        </w:tc>
      </w:tr>
      <w:tr w:rsidR="00BD2405" w14:paraId="2BDD9183" w14:textId="77777777">
        <w:trPr>
          <w:trHeight w:val="280"/>
        </w:trPr>
        <w:tc>
          <w:tcPr>
            <w:tcW w:w="1935" w:type="dxa"/>
          </w:tcPr>
          <w:p w14:paraId="606C3CF2" w14:textId="77777777" w:rsidR="00BD2405" w:rsidRDefault="00BD2405">
            <w:pPr>
              <w:rPr>
                <w:rFonts w:ascii="Arial" w:eastAsia="Arial" w:hAnsi="Arial" w:cs="Arial"/>
                <w:b/>
                <w:sz w:val="28"/>
                <w:szCs w:val="28"/>
              </w:rPr>
            </w:pPr>
          </w:p>
        </w:tc>
        <w:tc>
          <w:tcPr>
            <w:tcW w:w="13170" w:type="dxa"/>
            <w:gridSpan w:val="5"/>
            <w:shd w:val="clear" w:color="auto" w:fill="B7B7B7"/>
          </w:tcPr>
          <w:p w14:paraId="336B064D" w14:textId="77777777" w:rsidR="00BD2405" w:rsidRDefault="00000000">
            <w:pPr>
              <w:rPr>
                <w:rFonts w:ascii="Arial" w:eastAsia="Arial" w:hAnsi="Arial" w:cs="Arial"/>
                <w:sz w:val="48"/>
                <w:szCs w:val="48"/>
              </w:rPr>
            </w:pPr>
            <w:r>
              <w:rPr>
                <w:rFonts w:ascii="Comic Sans MS" w:eastAsia="Comic Sans MS" w:hAnsi="Comic Sans MS" w:cs="Comic Sans MS"/>
                <w:b/>
                <w:sz w:val="48"/>
                <w:szCs w:val="48"/>
              </w:rPr>
              <w:t>How we will do it</w:t>
            </w:r>
          </w:p>
        </w:tc>
      </w:tr>
      <w:tr w:rsidR="00BD2405" w14:paraId="35E2B2B6" w14:textId="77777777">
        <w:trPr>
          <w:trHeight w:val="280"/>
        </w:trPr>
        <w:tc>
          <w:tcPr>
            <w:tcW w:w="1935" w:type="dxa"/>
          </w:tcPr>
          <w:p w14:paraId="6E242AC0" w14:textId="77777777" w:rsidR="00BD2405" w:rsidRDefault="00000000">
            <w:pPr>
              <w:rPr>
                <w:rFonts w:ascii="Arial" w:eastAsia="Arial" w:hAnsi="Arial" w:cs="Arial"/>
                <w:b/>
                <w:sz w:val="28"/>
                <w:szCs w:val="28"/>
              </w:rPr>
            </w:pPr>
            <w:r>
              <w:rPr>
                <w:rFonts w:ascii="Arial" w:eastAsia="Arial" w:hAnsi="Arial" w:cs="Arial"/>
                <w:b/>
                <w:sz w:val="28"/>
                <w:szCs w:val="28"/>
              </w:rPr>
              <w:t>The process</w:t>
            </w:r>
          </w:p>
        </w:tc>
        <w:tc>
          <w:tcPr>
            <w:tcW w:w="13170" w:type="dxa"/>
            <w:gridSpan w:val="5"/>
          </w:tcPr>
          <w:p w14:paraId="7C88F19F" w14:textId="77777777" w:rsidR="00BD2405" w:rsidRDefault="00000000">
            <w:pPr>
              <w:rPr>
                <w:rFonts w:ascii="Arial" w:eastAsia="Arial" w:hAnsi="Arial" w:cs="Arial"/>
                <w:sz w:val="30"/>
                <w:szCs w:val="30"/>
              </w:rPr>
            </w:pPr>
            <w:r>
              <w:rPr>
                <w:rFonts w:ascii="Arial" w:eastAsia="Arial" w:hAnsi="Arial" w:cs="Arial"/>
                <w:sz w:val="30"/>
                <w:szCs w:val="30"/>
              </w:rPr>
              <w:t xml:space="preserve">Allenton inquiry process driven by student agency. </w:t>
            </w:r>
          </w:p>
          <w:p w14:paraId="2CAA53EE" w14:textId="77777777" w:rsidR="00BD2405" w:rsidRDefault="00000000">
            <w:pPr>
              <w:rPr>
                <w:rFonts w:ascii="Arial" w:eastAsia="Arial" w:hAnsi="Arial" w:cs="Arial"/>
                <w:sz w:val="30"/>
                <w:szCs w:val="30"/>
              </w:rPr>
            </w:pPr>
            <w:r>
              <w:rPr>
                <w:rFonts w:ascii="Arial" w:eastAsia="Arial" w:hAnsi="Arial" w:cs="Arial"/>
                <w:sz w:val="30"/>
                <w:szCs w:val="30"/>
              </w:rPr>
              <w:lastRenderedPageBreak/>
              <w:t xml:space="preserve">Resource - Allenton </w:t>
            </w:r>
            <w:proofErr w:type="gramStart"/>
            <w:r>
              <w:rPr>
                <w:rFonts w:ascii="Arial" w:eastAsia="Arial" w:hAnsi="Arial" w:cs="Arial"/>
                <w:sz w:val="30"/>
                <w:szCs w:val="30"/>
              </w:rPr>
              <w:t>School  Inquiry</w:t>
            </w:r>
            <w:proofErr w:type="gramEnd"/>
            <w:r>
              <w:rPr>
                <w:rFonts w:ascii="Arial" w:eastAsia="Arial" w:hAnsi="Arial" w:cs="Arial"/>
                <w:sz w:val="30"/>
                <w:szCs w:val="30"/>
              </w:rPr>
              <w:t xml:space="preserve"> Model and Student Voice Posters 2022</w:t>
            </w:r>
          </w:p>
          <w:p w14:paraId="1D628BFB" w14:textId="77777777" w:rsidR="00BD2405" w:rsidRDefault="00BD2405">
            <w:pPr>
              <w:rPr>
                <w:rFonts w:ascii="Arial" w:eastAsia="Arial" w:hAnsi="Arial" w:cs="Arial"/>
                <w:sz w:val="30"/>
                <w:szCs w:val="30"/>
              </w:rPr>
            </w:pPr>
          </w:p>
          <w:p w14:paraId="68A0F0B3" w14:textId="77777777" w:rsidR="00BD2405" w:rsidRDefault="00000000">
            <w:pPr>
              <w:rPr>
                <w:rFonts w:ascii="Arial" w:eastAsia="Arial" w:hAnsi="Arial" w:cs="Arial"/>
                <w:sz w:val="30"/>
                <w:szCs w:val="30"/>
              </w:rPr>
            </w:pPr>
            <w:r>
              <w:rPr>
                <w:rFonts w:ascii="Arial" w:eastAsia="Arial" w:hAnsi="Arial" w:cs="Arial"/>
                <w:sz w:val="30"/>
                <w:szCs w:val="30"/>
              </w:rPr>
              <w:t>Online Resources:</w:t>
            </w:r>
          </w:p>
          <w:p w14:paraId="013EFF0A" w14:textId="77777777" w:rsidR="00BD2405" w:rsidRDefault="00000000">
            <w:pPr>
              <w:rPr>
                <w:rFonts w:ascii="Arial" w:eastAsia="Arial" w:hAnsi="Arial" w:cs="Arial"/>
                <w:sz w:val="30"/>
                <w:szCs w:val="30"/>
              </w:rPr>
            </w:pPr>
            <w:r>
              <w:rPr>
                <w:rFonts w:ascii="Arial" w:eastAsia="Arial" w:hAnsi="Arial" w:cs="Arial"/>
                <w:sz w:val="30"/>
                <w:szCs w:val="30"/>
              </w:rPr>
              <w:t>The Arts</w:t>
            </w:r>
          </w:p>
          <w:p w14:paraId="68CAC758" w14:textId="77777777" w:rsidR="00BD2405" w:rsidRDefault="00000000">
            <w:pPr>
              <w:rPr>
                <w:rFonts w:ascii="Arial" w:eastAsia="Arial" w:hAnsi="Arial" w:cs="Arial"/>
                <w:sz w:val="30"/>
                <w:szCs w:val="30"/>
              </w:rPr>
            </w:pPr>
            <w:hyperlink r:id="rId11">
              <w:r>
                <w:rPr>
                  <w:rFonts w:ascii="Arial" w:eastAsia="Arial" w:hAnsi="Arial" w:cs="Arial"/>
                  <w:color w:val="1155CC"/>
                  <w:sz w:val="30"/>
                  <w:szCs w:val="30"/>
                  <w:u w:val="single"/>
                </w:rPr>
                <w:t>The Arts at Allenton</w:t>
              </w:r>
            </w:hyperlink>
            <w:r>
              <w:rPr>
                <w:rFonts w:ascii="Arial" w:eastAsia="Arial" w:hAnsi="Arial" w:cs="Arial"/>
                <w:sz w:val="30"/>
                <w:szCs w:val="30"/>
              </w:rPr>
              <w:t xml:space="preserve"> </w:t>
            </w:r>
          </w:p>
          <w:p w14:paraId="464E7B52" w14:textId="77777777" w:rsidR="00BD2405" w:rsidRDefault="00000000">
            <w:pPr>
              <w:rPr>
                <w:rFonts w:ascii="Arial" w:eastAsia="Arial" w:hAnsi="Arial" w:cs="Arial"/>
                <w:color w:val="0000FF"/>
                <w:sz w:val="30"/>
                <w:szCs w:val="30"/>
              </w:rPr>
            </w:pPr>
            <w:hyperlink r:id="rId12">
              <w:r>
                <w:rPr>
                  <w:rFonts w:ascii="Arial" w:eastAsia="Arial" w:hAnsi="Arial" w:cs="Arial"/>
                  <w:color w:val="1155CC"/>
                  <w:sz w:val="30"/>
                  <w:szCs w:val="30"/>
                  <w:u w:val="single"/>
                </w:rPr>
                <w:t xml:space="preserve">Visual Arts Programme </w:t>
              </w:r>
            </w:hyperlink>
          </w:p>
          <w:p w14:paraId="4BDDE3DC" w14:textId="77777777" w:rsidR="00BD2405" w:rsidRDefault="00000000">
            <w:pPr>
              <w:rPr>
                <w:rFonts w:ascii="Arial" w:eastAsia="Arial" w:hAnsi="Arial" w:cs="Arial"/>
                <w:color w:val="0000FF"/>
                <w:sz w:val="30"/>
                <w:szCs w:val="30"/>
              </w:rPr>
            </w:pPr>
            <w:hyperlink r:id="rId13">
              <w:r>
                <w:rPr>
                  <w:rFonts w:ascii="Arial" w:eastAsia="Arial" w:hAnsi="Arial" w:cs="Arial"/>
                  <w:color w:val="1155CC"/>
                  <w:sz w:val="30"/>
                  <w:szCs w:val="30"/>
                  <w:u w:val="single"/>
                </w:rPr>
                <w:t>Sound Arts Programme</w:t>
              </w:r>
            </w:hyperlink>
          </w:p>
          <w:p w14:paraId="1A7B5E6B" w14:textId="77777777" w:rsidR="00BD2405" w:rsidRDefault="00000000">
            <w:pPr>
              <w:rPr>
                <w:rFonts w:ascii="Arial" w:eastAsia="Arial" w:hAnsi="Arial" w:cs="Arial"/>
                <w:color w:val="0000FF"/>
                <w:sz w:val="30"/>
                <w:szCs w:val="30"/>
              </w:rPr>
            </w:pPr>
            <w:hyperlink r:id="rId14">
              <w:r>
                <w:rPr>
                  <w:rFonts w:ascii="Arial" w:eastAsia="Arial" w:hAnsi="Arial" w:cs="Arial"/>
                  <w:color w:val="1155CC"/>
                  <w:sz w:val="30"/>
                  <w:szCs w:val="30"/>
                  <w:u w:val="single"/>
                </w:rPr>
                <w:t>Drama Programme</w:t>
              </w:r>
            </w:hyperlink>
          </w:p>
          <w:p w14:paraId="09E1ED24" w14:textId="77777777" w:rsidR="00BD2405" w:rsidRDefault="00000000">
            <w:pPr>
              <w:rPr>
                <w:rFonts w:ascii="Arial" w:eastAsia="Arial" w:hAnsi="Arial" w:cs="Arial"/>
                <w:color w:val="0000FF"/>
                <w:sz w:val="30"/>
                <w:szCs w:val="30"/>
              </w:rPr>
            </w:pPr>
            <w:hyperlink r:id="rId15">
              <w:r>
                <w:rPr>
                  <w:rFonts w:ascii="Arial" w:eastAsia="Arial" w:hAnsi="Arial" w:cs="Arial"/>
                  <w:color w:val="1155CC"/>
                  <w:sz w:val="30"/>
                  <w:szCs w:val="30"/>
                  <w:u w:val="single"/>
                </w:rPr>
                <w:t>Elements of Drama</w:t>
              </w:r>
            </w:hyperlink>
          </w:p>
          <w:p w14:paraId="3B532F62" w14:textId="77777777" w:rsidR="00BD2405" w:rsidRDefault="00000000">
            <w:pPr>
              <w:rPr>
                <w:rFonts w:ascii="Arial" w:eastAsia="Arial" w:hAnsi="Arial" w:cs="Arial"/>
                <w:color w:val="0000FF"/>
                <w:sz w:val="30"/>
                <w:szCs w:val="30"/>
              </w:rPr>
            </w:pPr>
            <w:hyperlink r:id="rId16">
              <w:r>
                <w:rPr>
                  <w:rFonts w:ascii="Arial" w:eastAsia="Arial" w:hAnsi="Arial" w:cs="Arial"/>
                  <w:color w:val="1155CC"/>
                  <w:sz w:val="30"/>
                  <w:szCs w:val="30"/>
                  <w:u w:val="single"/>
                </w:rPr>
                <w:t>Dance Programme</w:t>
              </w:r>
            </w:hyperlink>
          </w:p>
          <w:p w14:paraId="014D8A03" w14:textId="77777777" w:rsidR="00BD2405" w:rsidRDefault="00000000">
            <w:pPr>
              <w:rPr>
                <w:rFonts w:ascii="Arial" w:eastAsia="Arial" w:hAnsi="Arial" w:cs="Arial"/>
                <w:color w:val="0000FF"/>
                <w:sz w:val="30"/>
                <w:szCs w:val="30"/>
              </w:rPr>
            </w:pPr>
            <w:hyperlink r:id="rId17">
              <w:r>
                <w:rPr>
                  <w:rFonts w:ascii="Arial" w:eastAsia="Arial" w:hAnsi="Arial" w:cs="Arial"/>
                  <w:color w:val="1155CC"/>
                  <w:sz w:val="30"/>
                  <w:szCs w:val="30"/>
                  <w:u w:val="single"/>
                </w:rPr>
                <w:t>Responding to Dance</w:t>
              </w:r>
            </w:hyperlink>
          </w:p>
          <w:p w14:paraId="16B44C8A" w14:textId="77777777" w:rsidR="00BD2405" w:rsidRDefault="00000000">
            <w:pPr>
              <w:rPr>
                <w:rFonts w:ascii="Arial" w:eastAsia="Arial" w:hAnsi="Arial" w:cs="Arial"/>
                <w:color w:val="0000FF"/>
                <w:sz w:val="30"/>
                <w:szCs w:val="30"/>
              </w:rPr>
            </w:pPr>
            <w:hyperlink r:id="rId18">
              <w:r>
                <w:rPr>
                  <w:rFonts w:ascii="Arial" w:eastAsia="Arial" w:hAnsi="Arial" w:cs="Arial"/>
                  <w:color w:val="1155CC"/>
                  <w:sz w:val="30"/>
                  <w:szCs w:val="30"/>
                  <w:u w:val="single"/>
                </w:rPr>
                <w:t>Elements of Dance</w:t>
              </w:r>
            </w:hyperlink>
          </w:p>
          <w:p w14:paraId="1DE90D7F" w14:textId="77777777" w:rsidR="00BD2405" w:rsidRDefault="00BD2405">
            <w:pPr>
              <w:rPr>
                <w:rFonts w:ascii="Arial" w:eastAsia="Arial" w:hAnsi="Arial" w:cs="Arial"/>
                <w:sz w:val="30"/>
                <w:szCs w:val="30"/>
              </w:rPr>
            </w:pPr>
          </w:p>
          <w:p w14:paraId="10B78B6E" w14:textId="77777777" w:rsidR="00BD2405" w:rsidRDefault="00000000">
            <w:pPr>
              <w:rPr>
                <w:rFonts w:ascii="Arial" w:eastAsia="Arial" w:hAnsi="Arial" w:cs="Arial"/>
                <w:sz w:val="30"/>
                <w:szCs w:val="30"/>
              </w:rPr>
            </w:pPr>
            <w:r>
              <w:rPr>
                <w:rFonts w:ascii="Arial" w:eastAsia="Arial" w:hAnsi="Arial" w:cs="Arial"/>
                <w:sz w:val="30"/>
                <w:szCs w:val="30"/>
              </w:rPr>
              <w:t>Science</w:t>
            </w:r>
          </w:p>
          <w:p w14:paraId="6C6CC553" w14:textId="77777777" w:rsidR="00BD2405" w:rsidRDefault="00000000">
            <w:pPr>
              <w:rPr>
                <w:rFonts w:ascii="Arial" w:eastAsia="Arial" w:hAnsi="Arial" w:cs="Arial"/>
                <w:sz w:val="30"/>
                <w:szCs w:val="30"/>
              </w:rPr>
            </w:pPr>
            <w:hyperlink r:id="rId19">
              <w:r>
                <w:rPr>
                  <w:rFonts w:ascii="Arial" w:eastAsia="Arial" w:hAnsi="Arial" w:cs="Arial"/>
                  <w:color w:val="1155CC"/>
                  <w:sz w:val="30"/>
                  <w:szCs w:val="30"/>
                  <w:u w:val="single"/>
                </w:rPr>
                <w:t>Science at Allenton</w:t>
              </w:r>
            </w:hyperlink>
          </w:p>
          <w:p w14:paraId="23DAF8DA" w14:textId="77777777" w:rsidR="00BD2405" w:rsidRDefault="00000000">
            <w:pPr>
              <w:rPr>
                <w:rFonts w:ascii="Arial" w:eastAsia="Arial" w:hAnsi="Arial" w:cs="Arial"/>
                <w:sz w:val="30"/>
                <w:szCs w:val="30"/>
              </w:rPr>
            </w:pPr>
            <w:hyperlink r:id="rId20">
              <w:r>
                <w:rPr>
                  <w:rFonts w:ascii="Arial" w:eastAsia="Arial" w:hAnsi="Arial" w:cs="Arial"/>
                  <w:color w:val="1155CC"/>
                  <w:sz w:val="30"/>
                  <w:szCs w:val="30"/>
                  <w:u w:val="single"/>
                </w:rPr>
                <w:t>Nature of Science</w:t>
              </w:r>
            </w:hyperlink>
          </w:p>
          <w:p w14:paraId="22899073" w14:textId="77777777" w:rsidR="00BD2405" w:rsidRDefault="00000000">
            <w:pPr>
              <w:rPr>
                <w:rFonts w:ascii="Arial" w:eastAsia="Arial" w:hAnsi="Arial" w:cs="Arial"/>
                <w:sz w:val="30"/>
                <w:szCs w:val="30"/>
              </w:rPr>
            </w:pPr>
            <w:hyperlink r:id="rId21">
              <w:r>
                <w:rPr>
                  <w:rFonts w:ascii="Arial" w:eastAsia="Arial" w:hAnsi="Arial" w:cs="Arial"/>
                  <w:color w:val="1155CC"/>
                  <w:sz w:val="30"/>
                  <w:szCs w:val="30"/>
                  <w:u w:val="single"/>
                </w:rPr>
                <w:t xml:space="preserve">Key concepts in </w:t>
              </w:r>
              <w:proofErr w:type="gramStart"/>
              <w:r>
                <w:rPr>
                  <w:rFonts w:ascii="Arial" w:eastAsia="Arial" w:hAnsi="Arial" w:cs="Arial"/>
                  <w:color w:val="1155CC"/>
                  <w:sz w:val="30"/>
                  <w:szCs w:val="30"/>
                  <w:u w:val="single"/>
                </w:rPr>
                <w:t>Science</w:t>
              </w:r>
              <w:proofErr w:type="gramEnd"/>
            </w:hyperlink>
          </w:p>
          <w:p w14:paraId="127749AC" w14:textId="77777777" w:rsidR="00BD2405" w:rsidRDefault="00BD2405">
            <w:pPr>
              <w:rPr>
                <w:rFonts w:ascii="Arial" w:eastAsia="Arial" w:hAnsi="Arial" w:cs="Arial"/>
                <w:sz w:val="30"/>
                <w:szCs w:val="30"/>
              </w:rPr>
            </w:pPr>
          </w:p>
          <w:p w14:paraId="05520050" w14:textId="77777777" w:rsidR="00BD2405" w:rsidRDefault="00BD2405">
            <w:pPr>
              <w:rPr>
                <w:rFonts w:ascii="Arial" w:eastAsia="Arial" w:hAnsi="Arial" w:cs="Arial"/>
                <w:sz w:val="30"/>
                <w:szCs w:val="30"/>
              </w:rPr>
            </w:pPr>
          </w:p>
        </w:tc>
      </w:tr>
    </w:tbl>
    <w:p w14:paraId="54EECC0E" w14:textId="77777777" w:rsidR="00BD2405" w:rsidRDefault="00000000">
      <w:pPr>
        <w:pBdr>
          <w:top w:val="nil"/>
          <w:left w:val="nil"/>
          <w:bottom w:val="nil"/>
          <w:right w:val="nil"/>
          <w:between w:val="nil"/>
        </w:pBdr>
        <w:ind w:left="426" w:hanging="426"/>
        <w:rPr>
          <w:color w:val="000000"/>
        </w:rPr>
      </w:pPr>
      <w:r>
        <w:rPr>
          <w:color w:val="000000"/>
        </w:rPr>
        <w:lastRenderedPageBreak/>
        <w:t xml:space="preserve"> </w:t>
      </w:r>
    </w:p>
    <w:p w14:paraId="68170A0D" w14:textId="77777777" w:rsidR="00BD2405" w:rsidRDefault="00BD2405">
      <w:pPr>
        <w:pBdr>
          <w:top w:val="nil"/>
          <w:left w:val="nil"/>
          <w:bottom w:val="nil"/>
          <w:right w:val="nil"/>
          <w:between w:val="nil"/>
        </w:pBdr>
        <w:ind w:left="142" w:hanging="142"/>
        <w:rPr>
          <w:color w:val="000000"/>
        </w:rPr>
      </w:pPr>
    </w:p>
    <w:p w14:paraId="56E9942D" w14:textId="77777777" w:rsidR="00BD2405" w:rsidRDefault="00BD2405">
      <w:pPr>
        <w:pBdr>
          <w:top w:val="nil"/>
          <w:left w:val="nil"/>
          <w:bottom w:val="nil"/>
          <w:right w:val="nil"/>
          <w:between w:val="nil"/>
        </w:pBdr>
        <w:rPr>
          <w:color w:val="000000"/>
        </w:rPr>
      </w:pPr>
    </w:p>
    <w:p w14:paraId="59E65B10" w14:textId="77777777" w:rsidR="00BD2405" w:rsidRDefault="00BD2405">
      <w:pPr>
        <w:pBdr>
          <w:top w:val="nil"/>
          <w:left w:val="nil"/>
          <w:bottom w:val="nil"/>
          <w:right w:val="nil"/>
          <w:between w:val="nil"/>
        </w:pBdr>
        <w:rPr>
          <w:color w:val="000000"/>
        </w:rPr>
      </w:pPr>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End w:id="1"/>
      <w:bookmarkEnd w:id="2"/>
      <w:bookmarkEnd w:id="3"/>
      <w:bookmarkEnd w:id="4"/>
      <w:bookmarkEnd w:id="5"/>
      <w:bookmarkEnd w:id="6"/>
    </w:p>
    <w:p w14:paraId="7540510C" w14:textId="77777777" w:rsidR="00BD2405" w:rsidRDefault="00BD2405">
      <w:pPr>
        <w:pBdr>
          <w:top w:val="nil"/>
          <w:left w:val="nil"/>
          <w:bottom w:val="nil"/>
          <w:right w:val="nil"/>
          <w:between w:val="nil"/>
        </w:pBdr>
        <w:rPr>
          <w:color w:val="000000"/>
        </w:rPr>
      </w:pPr>
    </w:p>
    <w:p w14:paraId="3F722A34" w14:textId="77777777" w:rsidR="00BD2405" w:rsidRDefault="00BD2405">
      <w:pPr>
        <w:pBdr>
          <w:top w:val="nil"/>
          <w:left w:val="nil"/>
          <w:bottom w:val="nil"/>
          <w:right w:val="nil"/>
          <w:between w:val="nil"/>
        </w:pBdr>
        <w:rPr>
          <w:color w:val="000000"/>
        </w:rPr>
      </w:pPr>
    </w:p>
    <w:sectPr w:rsidR="00BD2405">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258" w:bottom="709" w:left="539"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4DD4" w14:textId="77777777" w:rsidR="001924D2" w:rsidRDefault="001924D2">
      <w:r>
        <w:separator/>
      </w:r>
    </w:p>
  </w:endnote>
  <w:endnote w:type="continuationSeparator" w:id="0">
    <w:p w14:paraId="25B2CAE8" w14:textId="77777777" w:rsidR="001924D2" w:rsidRDefault="0019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3633" w14:textId="77777777" w:rsidR="00BD2405" w:rsidRDefault="00BD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CB3B" w14:textId="77777777" w:rsidR="00BD2405" w:rsidRDefault="00BD240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F1F7" w14:textId="77777777" w:rsidR="00BD2405" w:rsidRDefault="00BD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569D" w14:textId="77777777" w:rsidR="001924D2" w:rsidRDefault="001924D2">
      <w:r>
        <w:separator/>
      </w:r>
    </w:p>
  </w:footnote>
  <w:footnote w:type="continuationSeparator" w:id="0">
    <w:p w14:paraId="6261A2A7" w14:textId="77777777" w:rsidR="001924D2" w:rsidRDefault="0019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D623" w14:textId="77777777" w:rsidR="00BD2405" w:rsidRDefault="00BD240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2E3A" w14:textId="77777777" w:rsidR="00BD2405" w:rsidRDefault="00BD240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84BC" w14:textId="77777777" w:rsidR="00BD2405" w:rsidRDefault="00BD240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D26"/>
    <w:multiLevelType w:val="multilevel"/>
    <w:tmpl w:val="23A27F38"/>
    <w:lvl w:ilvl="0">
      <w:start w:val="2"/>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E95A41"/>
    <w:multiLevelType w:val="multilevel"/>
    <w:tmpl w:val="6E226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0B4A92"/>
    <w:multiLevelType w:val="multilevel"/>
    <w:tmpl w:val="FC6ECD6E"/>
    <w:lvl w:ilvl="0">
      <w:start w:val="2"/>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453038F"/>
    <w:multiLevelType w:val="multilevel"/>
    <w:tmpl w:val="7DA48DF0"/>
    <w:lvl w:ilvl="0">
      <w:start w:val="2"/>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E626B48"/>
    <w:multiLevelType w:val="multilevel"/>
    <w:tmpl w:val="03C4EDBA"/>
    <w:lvl w:ilvl="0">
      <w:start w:val="2"/>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2E053C7"/>
    <w:multiLevelType w:val="multilevel"/>
    <w:tmpl w:val="89145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0F3436"/>
    <w:multiLevelType w:val="multilevel"/>
    <w:tmpl w:val="5A3C0C04"/>
    <w:lvl w:ilvl="0">
      <w:start w:val="2"/>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F5829B7"/>
    <w:multiLevelType w:val="multilevel"/>
    <w:tmpl w:val="F246155E"/>
    <w:lvl w:ilvl="0">
      <w:start w:val="2"/>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2D56CA1"/>
    <w:multiLevelType w:val="multilevel"/>
    <w:tmpl w:val="45DC9B1C"/>
    <w:lvl w:ilvl="0">
      <w:start w:val="2"/>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135767C"/>
    <w:multiLevelType w:val="multilevel"/>
    <w:tmpl w:val="93747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B96CB2"/>
    <w:multiLevelType w:val="multilevel"/>
    <w:tmpl w:val="502C13B4"/>
    <w:lvl w:ilvl="0">
      <w:start w:val="2"/>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F1D6D70"/>
    <w:multiLevelType w:val="multilevel"/>
    <w:tmpl w:val="791C830E"/>
    <w:lvl w:ilvl="0">
      <w:start w:val="2"/>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3C35BAE"/>
    <w:multiLevelType w:val="multilevel"/>
    <w:tmpl w:val="EE26DCC4"/>
    <w:lvl w:ilvl="0">
      <w:start w:val="2"/>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850288342">
    <w:abstractNumId w:val="2"/>
  </w:num>
  <w:num w:numId="2" w16cid:durableId="1166049034">
    <w:abstractNumId w:val="3"/>
  </w:num>
  <w:num w:numId="3" w16cid:durableId="1205409043">
    <w:abstractNumId w:val="1"/>
  </w:num>
  <w:num w:numId="4" w16cid:durableId="2009550171">
    <w:abstractNumId w:val="5"/>
  </w:num>
  <w:num w:numId="5" w16cid:durableId="549197409">
    <w:abstractNumId w:val="4"/>
  </w:num>
  <w:num w:numId="6" w16cid:durableId="610011973">
    <w:abstractNumId w:val="11"/>
  </w:num>
  <w:num w:numId="7" w16cid:durableId="569770595">
    <w:abstractNumId w:val="12"/>
  </w:num>
  <w:num w:numId="8" w16cid:durableId="1329360004">
    <w:abstractNumId w:val="10"/>
  </w:num>
  <w:num w:numId="9" w16cid:durableId="885751106">
    <w:abstractNumId w:val="8"/>
  </w:num>
  <w:num w:numId="10" w16cid:durableId="1200163500">
    <w:abstractNumId w:val="9"/>
  </w:num>
  <w:num w:numId="11" w16cid:durableId="1028407646">
    <w:abstractNumId w:val="7"/>
  </w:num>
  <w:num w:numId="12" w16cid:durableId="1020086706">
    <w:abstractNumId w:val="0"/>
  </w:num>
  <w:num w:numId="13" w16cid:durableId="1228568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05"/>
    <w:rsid w:val="00035AB0"/>
    <w:rsid w:val="001924D2"/>
    <w:rsid w:val="00634F3D"/>
    <w:rsid w:val="00BD2405"/>
    <w:rsid w:val="00E878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CCAE7"/>
  <w15:docId w15:val="{83D07258-8F00-B546-BB5E-2B982397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bo.org/" TargetMode="External"/><Relationship Id="rId13" Type="http://schemas.openxmlformats.org/officeDocument/2006/relationships/hyperlink" Target="https://docs.google.com/document/d/1k461BOrJ33yVEzU4uU9QPPMrU48-Qx3mVInJIdejxmU/edit" TargetMode="External"/><Relationship Id="rId18" Type="http://schemas.openxmlformats.org/officeDocument/2006/relationships/hyperlink" Target="https://drive.google.com/drive/folders/0B79u0XatWzhydkZHZUp5UkZ6aXM?resourcekey=0-waYPIsau7NNAqq9ws6pm0A"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docs.google.com/document/d/0B79u0XatWzhyNjdWWUI4Q2h1NjQ/edit?resourcekey=0-B5Wzlbcpt9zyxbF1HuEy7Q" TargetMode="External"/><Relationship Id="rId7" Type="http://schemas.openxmlformats.org/officeDocument/2006/relationships/image" Target="media/image1.png"/><Relationship Id="rId12" Type="http://schemas.openxmlformats.org/officeDocument/2006/relationships/hyperlink" Target="https://docs.google.com/document/d/1GR63efxSKaUOsXVtG_nnMP8WTeZTsAUB5ScCtSj5u74/edit" TargetMode="External"/><Relationship Id="rId17" Type="http://schemas.openxmlformats.org/officeDocument/2006/relationships/hyperlink" Target="https://docs.google.com/document/d/1WJeaIBfubsZl-gvaMAJ-DhBhysOII_nIy8A8XRlABZI/edi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cs.google.com/document/d/1OqoHV86Spbox-v0b-vYTa8gDqVZS1u8BY9ZJ4yNg2NY/edit" TargetMode="External"/><Relationship Id="rId20" Type="http://schemas.openxmlformats.org/officeDocument/2006/relationships/hyperlink" Target="https://docs.google.com/document/d/0B79u0XatWzhyYWIxWUF4VDRLMTg/edit?resourcekey=0-kDmKdx6rI-_5CV2othvAJ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iTT_fpbEqsT5IAoCkkYb3PbiO5Y9Evd8/ed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google.com/document/d/1HNdQgbn2lvVEALrqjg2bqQybCX1zy6IQ6bx2AKORl40/ed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cs.google.com/document/d/1VRw0QC0_sVMBp1o1onqomwAEGXUNoSUeTQ1zdcQh6yw/edit" TargetMode="External"/><Relationship Id="rId19" Type="http://schemas.openxmlformats.org/officeDocument/2006/relationships/hyperlink" Target="https://docs.google.com/document/d/1VRw0QC0_sVMBp1o1onqomwAEGXUNoSUeTQ1zdcQh6yw/edit" TargetMode="External"/><Relationship Id="rId4" Type="http://schemas.openxmlformats.org/officeDocument/2006/relationships/webSettings" Target="webSettings.xml"/><Relationship Id="rId9" Type="http://schemas.openxmlformats.org/officeDocument/2006/relationships/hyperlink" Target="https://docs.google.com/document/d/1iTT_fpbEqsT5IAoCkkYb3PbiO5Y9Evd8/edit" TargetMode="External"/><Relationship Id="rId14" Type="http://schemas.openxmlformats.org/officeDocument/2006/relationships/hyperlink" Target="https://docs.google.com/document/d/1i6mtM4UtLMIawSTnZcwOIHJ2EjajwKTdnIZVPuB5y38/edi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2024-03-10T21:18:00Z</dcterms:created>
  <dcterms:modified xsi:type="dcterms:W3CDTF">2024-03-12T23:52:00Z</dcterms:modified>
</cp:coreProperties>
</file>